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1B964" w14:textId="77777777" w:rsidR="00D010FC" w:rsidRPr="00DC6375" w:rsidRDefault="00D010FC" w:rsidP="00D010FC">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7530DC3D" wp14:editId="6E7E104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562130A" w14:textId="77777777" w:rsidR="00D010FC" w:rsidRPr="00DC6375" w:rsidRDefault="00D010FC" w:rsidP="00D010FC">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6E8114B6" w14:textId="77777777" w:rsidR="00D010FC" w:rsidRPr="00DC6375" w:rsidRDefault="00D010FC" w:rsidP="00D010FC">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69047F27" w14:textId="77777777" w:rsidR="00D010FC" w:rsidRPr="00DC6375" w:rsidRDefault="00D010FC" w:rsidP="00D010FC">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14:paraId="6C8EF0E1" w14:textId="77777777" w:rsidR="00D010FC" w:rsidRPr="00DC6375" w:rsidRDefault="00D010FC" w:rsidP="00D010FC">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p>
    <w:p w14:paraId="42BBCF4A" w14:textId="77777777" w:rsidR="00D010FC" w:rsidRPr="00DC6375" w:rsidRDefault="00D010FC" w:rsidP="00D010FC">
      <w:pPr>
        <w:spacing w:after="0" w:line="240" w:lineRule="auto"/>
        <w:jc w:val="both"/>
        <w:rPr>
          <w:rFonts w:ascii="Times New Roman" w:eastAsia="Times New Roman" w:hAnsi="Times New Roman" w:cs="Times New Roman"/>
          <w:sz w:val="24"/>
          <w:szCs w:val="24"/>
          <w:lang w:eastAsia="sl-SI"/>
        </w:rPr>
      </w:pPr>
    </w:p>
    <w:p w14:paraId="3A0C24EC" w14:textId="77777777" w:rsidR="00D010FC" w:rsidRPr="00DC6375" w:rsidRDefault="00D010FC" w:rsidP="00D010FC">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7EF13FCE" w14:textId="6A24D2D9" w:rsidR="00D010FC" w:rsidRPr="00057116" w:rsidRDefault="00D010FC" w:rsidP="00D010FC">
      <w:pPr>
        <w:spacing w:after="0" w:line="240" w:lineRule="auto"/>
        <w:jc w:val="both"/>
        <w:rPr>
          <w:rFonts w:ascii="Times New Roman" w:eastAsia="Times New Roman" w:hAnsi="Times New Roman" w:cs="Times New Roman"/>
          <w:sz w:val="24"/>
          <w:szCs w:val="24"/>
          <w:u w:val="single"/>
          <w:lang w:eastAsia="sl-SI"/>
        </w:rPr>
      </w:pPr>
      <w:r w:rsidRPr="00057116">
        <w:rPr>
          <w:rFonts w:ascii="Times New Roman" w:eastAsia="Times New Roman" w:hAnsi="Times New Roman" w:cs="Times New Roman"/>
          <w:sz w:val="24"/>
          <w:szCs w:val="24"/>
          <w:lang w:eastAsia="sl-SI"/>
        </w:rPr>
        <w:t xml:space="preserve">     </w:t>
      </w:r>
      <w:r w:rsidR="004E5B8C">
        <w:rPr>
          <w:rFonts w:ascii="Times New Roman" w:eastAsia="Times New Roman" w:hAnsi="Times New Roman" w:cs="Times New Roman"/>
          <w:sz w:val="24"/>
          <w:szCs w:val="24"/>
          <w:lang w:eastAsia="sl-SI"/>
        </w:rPr>
        <w:t>5</w:t>
      </w:r>
      <w:r w:rsidR="00E779D0">
        <w:rPr>
          <w:rFonts w:ascii="Times New Roman" w:eastAsia="Times New Roman" w:hAnsi="Times New Roman" w:cs="Times New Roman"/>
          <w:sz w:val="24"/>
          <w:szCs w:val="24"/>
          <w:lang w:eastAsia="sl-SI"/>
        </w:rPr>
        <w:t>.</w:t>
      </w:r>
      <w:r w:rsidR="001B6E69">
        <w:rPr>
          <w:rFonts w:ascii="Times New Roman" w:eastAsia="Times New Roman" w:hAnsi="Times New Roman" w:cs="Times New Roman"/>
          <w:sz w:val="24"/>
          <w:szCs w:val="24"/>
          <w:lang w:eastAsia="sl-SI"/>
        </w:rPr>
        <w:t>0</w:t>
      </w:r>
      <w:r w:rsidR="004E5B8C">
        <w:rPr>
          <w:rFonts w:ascii="Times New Roman" w:eastAsia="Times New Roman" w:hAnsi="Times New Roman" w:cs="Times New Roman"/>
          <w:sz w:val="24"/>
          <w:szCs w:val="24"/>
          <w:lang w:eastAsia="sl-SI"/>
        </w:rPr>
        <w:t>5</w:t>
      </w:r>
      <w:r w:rsidR="00E779D0">
        <w:rPr>
          <w:rFonts w:ascii="Times New Roman" w:eastAsia="Times New Roman" w:hAnsi="Times New Roman" w:cs="Times New Roman"/>
          <w:sz w:val="24"/>
          <w:szCs w:val="24"/>
          <w:lang w:eastAsia="sl-SI"/>
        </w:rPr>
        <w:t>.202</w:t>
      </w:r>
      <w:r w:rsidR="001B6E69">
        <w:rPr>
          <w:rFonts w:ascii="Times New Roman" w:eastAsia="Times New Roman" w:hAnsi="Times New Roman" w:cs="Times New Roman"/>
          <w:sz w:val="24"/>
          <w:szCs w:val="24"/>
          <w:lang w:eastAsia="sl-SI"/>
        </w:rPr>
        <w:t>6</w:t>
      </w:r>
      <w:r w:rsidRPr="00057116">
        <w:rPr>
          <w:rFonts w:ascii="Times New Roman" w:eastAsia="Times New Roman" w:hAnsi="Times New Roman" w:cs="Times New Roman"/>
          <w:sz w:val="24"/>
          <w:szCs w:val="24"/>
          <w:lang w:eastAsia="sl-SI"/>
        </w:rPr>
        <w:t xml:space="preserve">                                                                      </w:t>
      </w:r>
      <w:r w:rsidRPr="00057116">
        <w:rPr>
          <w:rFonts w:ascii="Times New Roman" w:eastAsia="Times New Roman" w:hAnsi="Times New Roman" w:cs="Times New Roman"/>
          <w:sz w:val="24"/>
          <w:szCs w:val="24"/>
          <w:u w:val="single"/>
          <w:lang w:eastAsia="sl-SI"/>
        </w:rPr>
        <w:t>Postopek:</w:t>
      </w:r>
      <w:r w:rsidR="00373E54" w:rsidRPr="00057116">
        <w:rPr>
          <w:rFonts w:ascii="Times New Roman" w:eastAsia="Times New Roman" w:hAnsi="Times New Roman" w:cs="Times New Roman"/>
          <w:b/>
          <w:sz w:val="24"/>
          <w:szCs w:val="24"/>
          <w:u w:val="single"/>
          <w:lang w:eastAsia="sl-SI"/>
        </w:rPr>
        <w:t>EN_</w:t>
      </w:r>
      <w:r w:rsidR="00373E54" w:rsidRPr="004E5B8C">
        <w:rPr>
          <w:rFonts w:ascii="Times New Roman" w:eastAsia="Times New Roman" w:hAnsi="Times New Roman" w:cs="Times New Roman"/>
          <w:b/>
          <w:sz w:val="24"/>
          <w:szCs w:val="24"/>
          <w:u w:val="single"/>
          <w:lang w:eastAsia="sl-SI"/>
        </w:rPr>
        <w:t>N</w:t>
      </w:r>
      <w:r w:rsidR="00471512" w:rsidRPr="004E5B8C">
        <w:rPr>
          <w:rFonts w:ascii="Times New Roman" w:eastAsia="Times New Roman" w:hAnsi="Times New Roman" w:cs="Times New Roman"/>
          <w:b/>
          <w:sz w:val="24"/>
          <w:szCs w:val="24"/>
          <w:u w:val="single"/>
          <w:lang w:eastAsia="sl-SI"/>
        </w:rPr>
        <w:t>_</w:t>
      </w:r>
      <w:r w:rsidR="004E5B8C" w:rsidRPr="004E5B8C">
        <w:rPr>
          <w:rFonts w:ascii="Times New Roman" w:eastAsia="Times New Roman" w:hAnsi="Times New Roman" w:cs="Times New Roman"/>
          <w:b/>
          <w:sz w:val="24"/>
          <w:szCs w:val="24"/>
          <w:u w:val="single"/>
          <w:lang w:eastAsia="sl-SI"/>
        </w:rPr>
        <w:t>75</w:t>
      </w:r>
      <w:r w:rsidR="00471512" w:rsidRPr="004E5B8C">
        <w:rPr>
          <w:rFonts w:ascii="Times New Roman" w:eastAsia="Times New Roman" w:hAnsi="Times New Roman" w:cs="Times New Roman"/>
          <w:b/>
          <w:sz w:val="24"/>
          <w:szCs w:val="24"/>
          <w:u w:val="single"/>
          <w:lang w:eastAsia="sl-SI"/>
        </w:rPr>
        <w:t>_</w:t>
      </w:r>
      <w:r w:rsidRPr="00057116">
        <w:rPr>
          <w:rFonts w:ascii="Times New Roman" w:eastAsia="Times New Roman" w:hAnsi="Times New Roman" w:cs="Times New Roman"/>
          <w:b/>
          <w:sz w:val="24"/>
          <w:szCs w:val="24"/>
          <w:u w:val="single"/>
          <w:lang w:eastAsia="sl-SI"/>
        </w:rPr>
        <w:t>202</w:t>
      </w:r>
      <w:r w:rsidR="001B6E69">
        <w:rPr>
          <w:rFonts w:ascii="Times New Roman" w:eastAsia="Times New Roman" w:hAnsi="Times New Roman" w:cs="Times New Roman"/>
          <w:b/>
          <w:sz w:val="24"/>
          <w:szCs w:val="24"/>
          <w:u w:val="single"/>
          <w:lang w:eastAsia="sl-SI"/>
        </w:rPr>
        <w:t>6</w:t>
      </w:r>
      <w:r w:rsidR="00373E54" w:rsidRPr="00057116">
        <w:rPr>
          <w:rFonts w:ascii="Times New Roman" w:eastAsia="Times New Roman" w:hAnsi="Times New Roman" w:cs="Times New Roman"/>
          <w:b/>
          <w:sz w:val="24"/>
          <w:szCs w:val="24"/>
          <w:u w:val="single"/>
          <w:lang w:eastAsia="sl-SI"/>
        </w:rPr>
        <w:t>-</w:t>
      </w:r>
      <w:r w:rsidR="00E779D0">
        <w:rPr>
          <w:rFonts w:ascii="Times New Roman" w:eastAsia="Times New Roman" w:hAnsi="Times New Roman" w:cs="Times New Roman"/>
          <w:b/>
          <w:sz w:val="24"/>
          <w:szCs w:val="24"/>
          <w:u w:val="single"/>
          <w:lang w:eastAsia="sl-SI"/>
        </w:rPr>
        <w:t>KT/</w:t>
      </w:r>
      <w:r w:rsidRPr="00057116">
        <w:rPr>
          <w:rFonts w:ascii="Times New Roman" w:eastAsia="Times New Roman" w:hAnsi="Times New Roman" w:cs="Times New Roman"/>
          <w:b/>
          <w:sz w:val="24"/>
          <w:szCs w:val="24"/>
          <w:u w:val="single"/>
          <w:lang w:eastAsia="sl-SI"/>
        </w:rPr>
        <w:t>MŠ_</w:t>
      </w:r>
    </w:p>
    <w:p w14:paraId="0829CC62" w14:textId="77777777" w:rsidR="00D010FC" w:rsidRPr="00DC6375" w:rsidRDefault="00D010FC" w:rsidP="00D010FC">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14:paraId="46927988" w14:textId="77777777" w:rsidR="00D010FC" w:rsidRPr="00DC6375" w:rsidRDefault="00D010FC" w:rsidP="00D010F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C4D3D81" w14:textId="77777777" w:rsidR="00D010FC" w:rsidRPr="00DC6375" w:rsidRDefault="00D010FC" w:rsidP="00D010F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3A3D7BAB" w14:textId="77777777" w:rsidR="00D010FC" w:rsidRPr="00DC6375" w:rsidRDefault="00D010FC" w:rsidP="00D010FC">
      <w:pPr>
        <w:spacing w:after="0" w:line="240" w:lineRule="auto"/>
        <w:rPr>
          <w:rFonts w:ascii="Times New Roman" w:eastAsia="Times New Roman" w:hAnsi="Times New Roman" w:cs="Times New Roman"/>
          <w:b/>
          <w:sz w:val="32"/>
          <w:szCs w:val="20"/>
          <w:lang w:eastAsia="sl-SI"/>
        </w:rPr>
      </w:pPr>
    </w:p>
    <w:p w14:paraId="1113B898" w14:textId="77777777" w:rsidR="00D010FC" w:rsidRPr="00701548" w:rsidRDefault="00D010FC" w:rsidP="00927998">
      <w:p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 xml:space="preserve">Vabimo vas k oddaji ponudbe za predmet: </w:t>
      </w:r>
    </w:p>
    <w:p w14:paraId="6B50AEA7" w14:textId="615F7C99" w:rsidR="00244F25" w:rsidRDefault="001B6E69" w:rsidP="00927998">
      <w:pPr>
        <w:spacing w:after="0" w:line="276" w:lineRule="auto"/>
        <w:jc w:val="both"/>
        <w:rPr>
          <w:rFonts w:eastAsia="Times New Roman" w:cstheme="minorHAnsi"/>
          <w:b/>
          <w:sz w:val="28"/>
          <w:szCs w:val="28"/>
          <w:lang w:eastAsia="sl-SI"/>
        </w:rPr>
      </w:pPr>
      <w:r w:rsidRPr="001B6E69">
        <w:rPr>
          <w:rFonts w:eastAsia="Times New Roman" w:cstheme="minorHAnsi"/>
          <w:b/>
          <w:sz w:val="28"/>
          <w:szCs w:val="28"/>
          <w:lang w:eastAsia="sl-SI"/>
        </w:rPr>
        <w:t xml:space="preserve">Vzdrževanje dveh dvigal proizvajalca </w:t>
      </w:r>
      <w:proofErr w:type="spellStart"/>
      <w:r w:rsidRPr="001B6E69">
        <w:rPr>
          <w:rFonts w:eastAsia="Times New Roman" w:cstheme="minorHAnsi"/>
          <w:b/>
          <w:sz w:val="28"/>
          <w:szCs w:val="28"/>
          <w:lang w:eastAsia="sl-SI"/>
        </w:rPr>
        <w:t>Sus</w:t>
      </w:r>
      <w:proofErr w:type="spellEnd"/>
      <w:r w:rsidRPr="001B6E69">
        <w:rPr>
          <w:rFonts w:eastAsia="Times New Roman" w:cstheme="minorHAnsi"/>
          <w:b/>
          <w:sz w:val="28"/>
          <w:szCs w:val="28"/>
          <w:lang w:eastAsia="sl-SI"/>
        </w:rPr>
        <w:t xml:space="preserve"> dvigala d.o.o. v Splošni bolnišnici Celje za obdobje za obdobje 24 mesecev</w:t>
      </w:r>
    </w:p>
    <w:p w14:paraId="3CE88AE2" w14:textId="77777777" w:rsidR="001B6E69" w:rsidRPr="00701548" w:rsidRDefault="001B6E69" w:rsidP="00927998">
      <w:pPr>
        <w:spacing w:after="0" w:line="276" w:lineRule="auto"/>
        <w:jc w:val="both"/>
        <w:rPr>
          <w:rFonts w:eastAsia="Times New Roman" w:cstheme="minorHAnsi"/>
          <w:sz w:val="24"/>
          <w:szCs w:val="24"/>
          <w:lang w:eastAsia="sl-SI"/>
        </w:rPr>
      </w:pPr>
    </w:p>
    <w:p w14:paraId="10FF8B54" w14:textId="22C8221F" w:rsidR="00B95338" w:rsidRPr="00701548" w:rsidRDefault="00AB4517" w:rsidP="00927998">
      <w:p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Predmet povpraševanja je:</w:t>
      </w:r>
    </w:p>
    <w:p w14:paraId="770CB16B" w14:textId="5B6C5C17" w:rsidR="00AB4517" w:rsidRPr="00701548" w:rsidRDefault="00AB4517" w:rsidP="00AB4517">
      <w:pPr>
        <w:pStyle w:val="Odstavekseznama"/>
        <w:numPr>
          <w:ilvl w:val="0"/>
          <w:numId w:val="8"/>
        </w:num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Preventivno vzdrževanje dvigal</w:t>
      </w:r>
    </w:p>
    <w:p w14:paraId="467C1C7B" w14:textId="3C524386" w:rsidR="00AB4517" w:rsidRPr="00701548" w:rsidRDefault="00AB4517" w:rsidP="00AB4517">
      <w:pPr>
        <w:pStyle w:val="Odstavekseznama"/>
        <w:numPr>
          <w:ilvl w:val="0"/>
          <w:numId w:val="8"/>
        </w:num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Intervencijsko vzdrževanje dvigal</w:t>
      </w:r>
    </w:p>
    <w:p w14:paraId="2F9F5193" w14:textId="77777777" w:rsidR="00D712DE" w:rsidRPr="00701548" w:rsidRDefault="00D712DE" w:rsidP="00927998">
      <w:pPr>
        <w:spacing w:after="0" w:line="276" w:lineRule="auto"/>
        <w:jc w:val="both"/>
        <w:rPr>
          <w:rFonts w:eastAsia="Times New Roman" w:cstheme="minorHAnsi"/>
          <w:sz w:val="24"/>
          <w:szCs w:val="24"/>
          <w:lang w:eastAsia="sl-SI"/>
        </w:rPr>
      </w:pPr>
    </w:p>
    <w:p w14:paraId="7269CF14" w14:textId="77777777" w:rsidR="00AB4517" w:rsidRPr="00701548" w:rsidRDefault="00AB4517" w:rsidP="00AB4517">
      <w:pPr>
        <w:widowControl w:val="0"/>
        <w:overflowPunct w:val="0"/>
        <w:autoSpaceDE w:val="0"/>
        <w:autoSpaceDN w:val="0"/>
        <w:adjustRightInd w:val="0"/>
        <w:spacing w:after="0" w:line="222" w:lineRule="auto"/>
        <w:jc w:val="both"/>
        <w:rPr>
          <w:rFonts w:eastAsia="Times New Roman" w:cstheme="minorHAnsi"/>
          <w:lang w:eastAsia="sl-SI"/>
        </w:rPr>
      </w:pPr>
      <w:r w:rsidRPr="00701548">
        <w:rPr>
          <w:rFonts w:eastAsia="Times New Roman" w:cstheme="minorHAnsi"/>
          <w:lang w:eastAsia="sl-SI"/>
        </w:rPr>
        <w:t xml:space="preserve">Ponudniki nosijo sami vse stroške, povezane s pripravo in predložitvijo ponudbe, vključno s stroški </w:t>
      </w:r>
      <w:proofErr w:type="spellStart"/>
      <w:r w:rsidRPr="00701548">
        <w:rPr>
          <w:rFonts w:eastAsia="Times New Roman" w:cstheme="minorHAnsi"/>
          <w:lang w:eastAsia="sl-SI"/>
        </w:rPr>
        <w:t>prospektnega</w:t>
      </w:r>
      <w:proofErr w:type="spellEnd"/>
      <w:r w:rsidRPr="00701548">
        <w:rPr>
          <w:rFonts w:eastAsia="Times New Roman" w:cstheme="minorHAnsi"/>
          <w:lang w:eastAsia="sl-SI"/>
        </w:rPr>
        <w:t xml:space="preserve"> materiala, katalogov, če jih bo naročnik zahteval. Naročnik v nobenem primeru ne more biti odgovoren za morebitno škodo, ki bi nastala zaradi teh stroškov, ne glede na potek postopkov v zvezi z javnim naročilom in na končno izbiro ponudnika.</w:t>
      </w:r>
    </w:p>
    <w:p w14:paraId="54D72AAE" w14:textId="77777777" w:rsidR="00AB4517" w:rsidRPr="00701548" w:rsidRDefault="00AB4517" w:rsidP="00AB4517">
      <w:pPr>
        <w:widowControl w:val="0"/>
        <w:autoSpaceDE w:val="0"/>
        <w:autoSpaceDN w:val="0"/>
        <w:adjustRightInd w:val="0"/>
        <w:spacing w:after="0" w:line="294" w:lineRule="exact"/>
        <w:rPr>
          <w:rFonts w:eastAsia="Times New Roman" w:cstheme="minorHAnsi"/>
          <w:lang w:eastAsia="sl-SI"/>
        </w:rPr>
      </w:pPr>
    </w:p>
    <w:p w14:paraId="5D8D4680" w14:textId="0D8CC825"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Predmet naročila obsega </w:t>
      </w:r>
      <w:r w:rsidRPr="00701548">
        <w:rPr>
          <w:rFonts w:eastAsia="Times New Roman" w:cstheme="minorHAnsi"/>
          <w:b/>
          <w:bCs/>
          <w:u w:val="single"/>
          <w:lang w:eastAsia="sl-SI"/>
        </w:rPr>
        <w:t>preventivno</w:t>
      </w:r>
      <w:r w:rsidRPr="00701548">
        <w:rPr>
          <w:rFonts w:eastAsia="Times New Roman" w:cstheme="minorHAnsi"/>
          <w:lang w:eastAsia="sl-SI"/>
        </w:rPr>
        <w:t xml:space="preserve"> in </w:t>
      </w:r>
      <w:r w:rsidRPr="00701548">
        <w:rPr>
          <w:rFonts w:eastAsia="Times New Roman" w:cstheme="minorHAnsi"/>
          <w:b/>
          <w:bCs/>
          <w:u w:val="single"/>
          <w:lang w:eastAsia="sl-SI"/>
        </w:rPr>
        <w:t>intervencijsko</w:t>
      </w:r>
      <w:r w:rsidRPr="00701548">
        <w:rPr>
          <w:rFonts w:eastAsia="Times New Roman" w:cstheme="minorHAnsi"/>
          <w:lang w:eastAsia="sl-SI"/>
        </w:rPr>
        <w:t xml:space="preserve"> vzdrževanje dvigal v Splošni bolnišnici Celje, kar pomeni izvedbo vseh potrebnih preventivnih ukrepov za zagotavljanje varnega in brezhibnega obratovanja dvigal in njihovih sestavnih delov v času od pričetka do konca uporabe. Vzdrževanje poteka v skladu z navodili proizvajalcev dvigal in skladno s tehničnimi normativi, predpisi in standardi, veljavnimi  v slovenskem oz. evropskem prostoru. Ponudnik mora imeti na razpolago vse nadomestne dele</w:t>
      </w:r>
      <w:r w:rsidR="001B6E69">
        <w:rPr>
          <w:rFonts w:eastAsia="Times New Roman" w:cstheme="minorHAnsi"/>
          <w:lang w:eastAsia="sl-SI"/>
        </w:rPr>
        <w:t xml:space="preserve"> ter orodja in programsko opremo vključno z gesli</w:t>
      </w:r>
      <w:r w:rsidRPr="00701548">
        <w:rPr>
          <w:rFonts w:eastAsia="Times New Roman" w:cstheme="minorHAnsi"/>
          <w:lang w:eastAsia="sl-SI"/>
        </w:rPr>
        <w:t xml:space="preserve">. </w:t>
      </w:r>
    </w:p>
    <w:p w14:paraId="0FD68EEB" w14:textId="77777777" w:rsidR="00AB4517" w:rsidRPr="00701548" w:rsidRDefault="00AB4517" w:rsidP="00AB4517">
      <w:pPr>
        <w:spacing w:after="0" w:line="240" w:lineRule="auto"/>
        <w:jc w:val="both"/>
        <w:rPr>
          <w:rFonts w:eastAsia="Times New Roman" w:cstheme="minorHAnsi"/>
          <w:lang w:eastAsia="sl-SI"/>
        </w:rPr>
      </w:pPr>
    </w:p>
    <w:p w14:paraId="35358EDC"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Predmet naročila je </w:t>
      </w:r>
      <w:r w:rsidRPr="00701548">
        <w:rPr>
          <w:rFonts w:eastAsia="Times New Roman" w:cstheme="minorHAnsi"/>
          <w:b/>
          <w:bCs/>
          <w:u w:val="single"/>
          <w:lang w:eastAsia="sl-SI"/>
        </w:rPr>
        <w:t>preventivno</w:t>
      </w:r>
      <w:r w:rsidRPr="00701548">
        <w:rPr>
          <w:rFonts w:eastAsia="Times New Roman" w:cstheme="minorHAnsi"/>
          <w:lang w:eastAsia="sl-SI"/>
        </w:rPr>
        <w:t xml:space="preserve"> in </w:t>
      </w:r>
      <w:r w:rsidRPr="00701548">
        <w:rPr>
          <w:rFonts w:eastAsia="Times New Roman" w:cstheme="minorHAnsi"/>
          <w:b/>
          <w:bCs/>
          <w:u w:val="single"/>
          <w:lang w:eastAsia="sl-SI"/>
        </w:rPr>
        <w:t>intervencijsko</w:t>
      </w:r>
      <w:r w:rsidRPr="00701548">
        <w:rPr>
          <w:rFonts w:eastAsia="Times New Roman" w:cstheme="minorHAnsi"/>
          <w:lang w:eastAsia="sl-SI"/>
        </w:rPr>
        <w:t xml:space="preserve"> vzdrževanje naslednjih dvigal v TABELI 1:</w:t>
      </w:r>
    </w:p>
    <w:p w14:paraId="62B65E51" w14:textId="77777777" w:rsidR="00AB4517" w:rsidRPr="00701548" w:rsidRDefault="00AB4517" w:rsidP="00AB4517">
      <w:pPr>
        <w:spacing w:after="0" w:line="240" w:lineRule="auto"/>
        <w:jc w:val="both"/>
        <w:rPr>
          <w:rFonts w:eastAsia="Times New Roman" w:cstheme="minorHAnsi"/>
          <w:lang w:eastAsia="sl-SI"/>
        </w:rPr>
      </w:pPr>
    </w:p>
    <w:tbl>
      <w:tblPr>
        <w:tblW w:w="823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425"/>
        <w:gridCol w:w="1248"/>
        <w:gridCol w:w="1275"/>
        <w:gridCol w:w="851"/>
        <w:gridCol w:w="1004"/>
        <w:gridCol w:w="1082"/>
        <w:gridCol w:w="1173"/>
      </w:tblGrid>
      <w:tr w:rsidR="00AB4517" w:rsidRPr="00701548" w14:paraId="52A24948" w14:textId="77777777" w:rsidTr="001B6E69">
        <w:trPr>
          <w:trHeight w:val="300"/>
        </w:trPr>
        <w:tc>
          <w:tcPr>
            <w:tcW w:w="496" w:type="dxa"/>
            <w:noWrap/>
            <w:vAlign w:val="center"/>
            <w:hideMark/>
          </w:tcPr>
          <w:p w14:paraId="094D45CF" w14:textId="77777777" w:rsidR="00AB4517" w:rsidRPr="00701548" w:rsidRDefault="00AB4517" w:rsidP="00AB4517">
            <w:pPr>
              <w:spacing w:after="0" w:line="240" w:lineRule="auto"/>
              <w:jc w:val="center"/>
              <w:rPr>
                <w:rFonts w:eastAsia="Times New Roman" w:cstheme="minorHAnsi"/>
                <w:b/>
                <w:bCs/>
                <w:color w:val="000000"/>
                <w:sz w:val="18"/>
                <w:szCs w:val="18"/>
              </w:rPr>
            </w:pPr>
            <w:proofErr w:type="spellStart"/>
            <w:r w:rsidRPr="00701548">
              <w:rPr>
                <w:rFonts w:eastAsia="Times New Roman" w:cstheme="minorHAnsi"/>
                <w:b/>
                <w:bCs/>
                <w:color w:val="000000"/>
                <w:sz w:val="18"/>
                <w:szCs w:val="18"/>
              </w:rPr>
              <w:t>Zap</w:t>
            </w:r>
            <w:proofErr w:type="spellEnd"/>
            <w:r w:rsidRPr="00701548">
              <w:rPr>
                <w:rFonts w:eastAsia="Times New Roman" w:cstheme="minorHAnsi"/>
                <w:b/>
                <w:bCs/>
                <w:color w:val="000000"/>
                <w:sz w:val="18"/>
                <w:szCs w:val="18"/>
              </w:rPr>
              <w:t>.</w:t>
            </w:r>
          </w:p>
        </w:tc>
        <w:tc>
          <w:tcPr>
            <w:tcW w:w="1104" w:type="dxa"/>
            <w:vMerge w:val="restart"/>
            <w:noWrap/>
            <w:vAlign w:val="center"/>
            <w:hideMark/>
          </w:tcPr>
          <w:p w14:paraId="747BDDC1"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LOKACIJA</w:t>
            </w:r>
          </w:p>
        </w:tc>
        <w:tc>
          <w:tcPr>
            <w:tcW w:w="1248" w:type="dxa"/>
            <w:vMerge w:val="restart"/>
            <w:noWrap/>
            <w:vAlign w:val="center"/>
            <w:hideMark/>
          </w:tcPr>
          <w:p w14:paraId="4EF720DC"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PROIZVAJALEC</w:t>
            </w:r>
          </w:p>
        </w:tc>
        <w:tc>
          <w:tcPr>
            <w:tcW w:w="1275" w:type="dxa"/>
            <w:vMerge w:val="restart"/>
            <w:noWrap/>
            <w:vAlign w:val="center"/>
            <w:hideMark/>
          </w:tcPr>
          <w:p w14:paraId="79B4798D"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TOVARNIŠKA.</w:t>
            </w:r>
          </w:p>
        </w:tc>
        <w:tc>
          <w:tcPr>
            <w:tcW w:w="851" w:type="dxa"/>
            <w:vMerge w:val="restart"/>
            <w:noWrap/>
            <w:vAlign w:val="center"/>
            <w:hideMark/>
          </w:tcPr>
          <w:p w14:paraId="1BA80A10"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xml:space="preserve">LETNIK </w:t>
            </w:r>
          </w:p>
        </w:tc>
        <w:tc>
          <w:tcPr>
            <w:tcW w:w="1004" w:type="dxa"/>
            <w:vMerge w:val="restart"/>
            <w:noWrap/>
            <w:vAlign w:val="center"/>
            <w:hideMark/>
          </w:tcPr>
          <w:p w14:paraId="1896DAC3"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NOSILNOST</w:t>
            </w:r>
          </w:p>
        </w:tc>
        <w:tc>
          <w:tcPr>
            <w:tcW w:w="1082" w:type="dxa"/>
            <w:vMerge w:val="restart"/>
            <w:noWrap/>
            <w:vAlign w:val="center"/>
            <w:hideMark/>
          </w:tcPr>
          <w:p w14:paraId="6E53213C"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ŠTEVILO</w:t>
            </w:r>
          </w:p>
        </w:tc>
        <w:tc>
          <w:tcPr>
            <w:tcW w:w="1173" w:type="dxa"/>
            <w:vMerge w:val="restart"/>
            <w:noWrap/>
            <w:vAlign w:val="center"/>
            <w:hideMark/>
          </w:tcPr>
          <w:p w14:paraId="062EF60F"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VRSTA</w:t>
            </w:r>
          </w:p>
        </w:tc>
      </w:tr>
      <w:tr w:rsidR="00AB4517" w:rsidRPr="00701548" w14:paraId="0ECDD7A7" w14:textId="77777777" w:rsidTr="001B6E69">
        <w:trPr>
          <w:trHeight w:val="300"/>
        </w:trPr>
        <w:tc>
          <w:tcPr>
            <w:tcW w:w="496" w:type="dxa"/>
            <w:tcBorders>
              <w:bottom w:val="nil"/>
            </w:tcBorders>
            <w:noWrap/>
            <w:vAlign w:val="center"/>
            <w:hideMark/>
          </w:tcPr>
          <w:p w14:paraId="36E232F6"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št.</w:t>
            </w:r>
          </w:p>
        </w:tc>
        <w:tc>
          <w:tcPr>
            <w:tcW w:w="0" w:type="auto"/>
            <w:vMerge/>
            <w:tcBorders>
              <w:bottom w:val="nil"/>
            </w:tcBorders>
            <w:vAlign w:val="center"/>
            <w:hideMark/>
          </w:tcPr>
          <w:p w14:paraId="1EC9DF1C"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bottom w:val="nil"/>
            </w:tcBorders>
            <w:vAlign w:val="center"/>
            <w:hideMark/>
          </w:tcPr>
          <w:p w14:paraId="4181038C"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bottom w:val="nil"/>
            </w:tcBorders>
            <w:vAlign w:val="center"/>
            <w:hideMark/>
          </w:tcPr>
          <w:p w14:paraId="0D71EB8D"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bottom w:val="nil"/>
            </w:tcBorders>
            <w:vAlign w:val="center"/>
            <w:hideMark/>
          </w:tcPr>
          <w:p w14:paraId="666643F5"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bottom w:val="nil"/>
            </w:tcBorders>
            <w:vAlign w:val="center"/>
            <w:hideMark/>
          </w:tcPr>
          <w:p w14:paraId="7C49EFA2"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bottom w:val="nil"/>
            </w:tcBorders>
            <w:vAlign w:val="center"/>
            <w:hideMark/>
          </w:tcPr>
          <w:p w14:paraId="3B7B0DB1"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bottom w:val="nil"/>
            </w:tcBorders>
            <w:vAlign w:val="center"/>
            <w:hideMark/>
          </w:tcPr>
          <w:p w14:paraId="7AC9123E" w14:textId="77777777" w:rsidR="00AB4517" w:rsidRPr="00701548" w:rsidRDefault="00AB4517" w:rsidP="00AB4517">
            <w:pPr>
              <w:spacing w:after="0" w:line="276" w:lineRule="auto"/>
              <w:rPr>
                <w:rFonts w:eastAsia="Times New Roman" w:cstheme="minorHAnsi"/>
                <w:b/>
                <w:bCs/>
                <w:color w:val="000000"/>
                <w:sz w:val="18"/>
                <w:szCs w:val="18"/>
              </w:rPr>
            </w:pPr>
          </w:p>
        </w:tc>
      </w:tr>
      <w:tr w:rsidR="00AB4517" w:rsidRPr="00701548" w14:paraId="62EDE5D5" w14:textId="77777777" w:rsidTr="001B6E69">
        <w:trPr>
          <w:trHeight w:val="315"/>
        </w:trPr>
        <w:tc>
          <w:tcPr>
            <w:tcW w:w="496" w:type="dxa"/>
            <w:tcBorders>
              <w:top w:val="nil"/>
            </w:tcBorders>
            <w:noWrap/>
            <w:vAlign w:val="center"/>
            <w:hideMark/>
          </w:tcPr>
          <w:p w14:paraId="09D6D05A"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104" w:type="dxa"/>
            <w:tcBorders>
              <w:top w:val="nil"/>
            </w:tcBorders>
            <w:noWrap/>
            <w:vAlign w:val="center"/>
            <w:hideMark/>
          </w:tcPr>
          <w:p w14:paraId="1103C665"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tcBorders>
            <w:noWrap/>
            <w:vAlign w:val="center"/>
            <w:hideMark/>
          </w:tcPr>
          <w:p w14:paraId="58DEBEEC"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75" w:type="dxa"/>
            <w:tcBorders>
              <w:top w:val="nil"/>
            </w:tcBorders>
            <w:noWrap/>
            <w:vAlign w:val="center"/>
            <w:hideMark/>
          </w:tcPr>
          <w:p w14:paraId="744F4058"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ŠTEVILKA</w:t>
            </w:r>
          </w:p>
        </w:tc>
        <w:tc>
          <w:tcPr>
            <w:tcW w:w="851" w:type="dxa"/>
            <w:tcBorders>
              <w:top w:val="nil"/>
            </w:tcBorders>
            <w:noWrap/>
            <w:vAlign w:val="center"/>
            <w:hideMark/>
          </w:tcPr>
          <w:p w14:paraId="1F645D4B"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004" w:type="dxa"/>
            <w:tcBorders>
              <w:top w:val="nil"/>
            </w:tcBorders>
            <w:noWrap/>
            <w:vAlign w:val="center"/>
            <w:hideMark/>
          </w:tcPr>
          <w:p w14:paraId="685BBA52"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KG</w:t>
            </w:r>
          </w:p>
        </w:tc>
        <w:tc>
          <w:tcPr>
            <w:tcW w:w="1082" w:type="dxa"/>
            <w:tcBorders>
              <w:top w:val="nil"/>
            </w:tcBorders>
            <w:noWrap/>
            <w:vAlign w:val="center"/>
            <w:hideMark/>
          </w:tcPr>
          <w:p w14:paraId="2207BED9"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NADSTROPIJ</w:t>
            </w:r>
          </w:p>
        </w:tc>
        <w:tc>
          <w:tcPr>
            <w:tcW w:w="1173" w:type="dxa"/>
            <w:tcBorders>
              <w:top w:val="nil"/>
            </w:tcBorders>
            <w:noWrap/>
            <w:vAlign w:val="center"/>
            <w:hideMark/>
          </w:tcPr>
          <w:p w14:paraId="1E314341"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DVIGALA</w:t>
            </w:r>
          </w:p>
        </w:tc>
      </w:tr>
      <w:tr w:rsidR="00AB4517" w:rsidRPr="00F23E83" w14:paraId="101FC8A6" w14:textId="77777777" w:rsidTr="001B6E69">
        <w:trPr>
          <w:trHeight w:val="300"/>
        </w:trPr>
        <w:tc>
          <w:tcPr>
            <w:tcW w:w="496" w:type="dxa"/>
            <w:noWrap/>
            <w:vAlign w:val="center"/>
            <w:hideMark/>
          </w:tcPr>
          <w:p w14:paraId="5B9718AF" w14:textId="77777777" w:rsidR="00AB4517" w:rsidRPr="00F23E83" w:rsidRDefault="00AB4517"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1</w:t>
            </w:r>
          </w:p>
        </w:tc>
        <w:tc>
          <w:tcPr>
            <w:tcW w:w="1104" w:type="dxa"/>
            <w:noWrap/>
            <w:vAlign w:val="center"/>
            <w:hideMark/>
          </w:tcPr>
          <w:p w14:paraId="4E9AD886" w14:textId="76FEBF67" w:rsidR="00AB4517" w:rsidRPr="00F23E83" w:rsidRDefault="001B6E69" w:rsidP="00AB4517">
            <w:pPr>
              <w:spacing w:after="0" w:line="240" w:lineRule="auto"/>
              <w:rPr>
                <w:rFonts w:eastAsia="Times New Roman" w:cstheme="minorHAnsi"/>
                <w:b/>
                <w:bCs/>
                <w:color w:val="000000"/>
                <w:sz w:val="24"/>
                <w:szCs w:val="24"/>
              </w:rPr>
            </w:pPr>
            <w:r w:rsidRPr="00F23E83">
              <w:rPr>
                <w:rFonts w:eastAsia="Times New Roman" w:cstheme="minorHAnsi"/>
                <w:b/>
                <w:bCs/>
                <w:color w:val="000000"/>
                <w:sz w:val="24"/>
                <w:szCs w:val="24"/>
              </w:rPr>
              <w:t>Novogradnja</w:t>
            </w:r>
          </w:p>
        </w:tc>
        <w:tc>
          <w:tcPr>
            <w:tcW w:w="1248" w:type="dxa"/>
            <w:noWrap/>
            <w:vAlign w:val="center"/>
            <w:hideMark/>
          </w:tcPr>
          <w:p w14:paraId="25717C8D" w14:textId="6AA4B359"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SUS DVIGALA d.o.o.</w:t>
            </w:r>
          </w:p>
        </w:tc>
        <w:tc>
          <w:tcPr>
            <w:tcW w:w="1275" w:type="dxa"/>
            <w:noWrap/>
            <w:vAlign w:val="center"/>
            <w:hideMark/>
          </w:tcPr>
          <w:p w14:paraId="0DC3E7F8" w14:textId="6E2B0C42"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54761</w:t>
            </w:r>
          </w:p>
        </w:tc>
        <w:tc>
          <w:tcPr>
            <w:tcW w:w="851" w:type="dxa"/>
            <w:noWrap/>
            <w:vAlign w:val="center"/>
            <w:hideMark/>
          </w:tcPr>
          <w:p w14:paraId="2FA6D828" w14:textId="1F46E7A4"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2022</w:t>
            </w:r>
          </w:p>
        </w:tc>
        <w:tc>
          <w:tcPr>
            <w:tcW w:w="1004" w:type="dxa"/>
            <w:noWrap/>
            <w:vAlign w:val="center"/>
            <w:hideMark/>
          </w:tcPr>
          <w:p w14:paraId="2EBF3FD0" w14:textId="15114AAC"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2500</w:t>
            </w:r>
          </w:p>
        </w:tc>
        <w:tc>
          <w:tcPr>
            <w:tcW w:w="1082" w:type="dxa"/>
            <w:noWrap/>
            <w:vAlign w:val="center"/>
            <w:hideMark/>
          </w:tcPr>
          <w:p w14:paraId="79FFDAC3" w14:textId="5B24B890" w:rsidR="00AB4517" w:rsidRPr="00F23E83" w:rsidRDefault="00F23E83"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K, P +5</w:t>
            </w:r>
          </w:p>
        </w:tc>
        <w:tc>
          <w:tcPr>
            <w:tcW w:w="1173" w:type="dxa"/>
            <w:noWrap/>
            <w:vAlign w:val="center"/>
            <w:hideMark/>
          </w:tcPr>
          <w:p w14:paraId="677860A0" w14:textId="39EDC6A6" w:rsidR="00AB4517" w:rsidRPr="00F23E83" w:rsidRDefault="001B6E69" w:rsidP="00AB4517">
            <w:pPr>
              <w:spacing w:after="0" w:line="240" w:lineRule="auto"/>
              <w:rPr>
                <w:rFonts w:eastAsia="Times New Roman" w:cstheme="minorHAnsi"/>
                <w:color w:val="000000"/>
                <w:sz w:val="24"/>
                <w:szCs w:val="24"/>
              </w:rPr>
            </w:pPr>
            <w:r w:rsidRPr="00F23E83">
              <w:rPr>
                <w:rFonts w:eastAsia="Times New Roman" w:cstheme="minorHAnsi"/>
                <w:color w:val="000000"/>
                <w:sz w:val="24"/>
                <w:szCs w:val="24"/>
              </w:rPr>
              <w:t>Električno dvigalo za prevoz oseb</w:t>
            </w:r>
          </w:p>
        </w:tc>
      </w:tr>
      <w:tr w:rsidR="00AB4517" w:rsidRPr="00F23E83" w14:paraId="3CEEDEF7" w14:textId="77777777" w:rsidTr="001B6E69">
        <w:trPr>
          <w:trHeight w:val="300"/>
        </w:trPr>
        <w:tc>
          <w:tcPr>
            <w:tcW w:w="496" w:type="dxa"/>
            <w:noWrap/>
            <w:vAlign w:val="center"/>
            <w:hideMark/>
          </w:tcPr>
          <w:p w14:paraId="407E65B6" w14:textId="77777777" w:rsidR="00AB4517" w:rsidRPr="00F23E83" w:rsidRDefault="00AB4517"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2</w:t>
            </w:r>
          </w:p>
        </w:tc>
        <w:tc>
          <w:tcPr>
            <w:tcW w:w="1104" w:type="dxa"/>
            <w:noWrap/>
            <w:vAlign w:val="center"/>
            <w:hideMark/>
          </w:tcPr>
          <w:p w14:paraId="4C10D082" w14:textId="0B1884F4" w:rsidR="00AB4517" w:rsidRPr="00F23E83" w:rsidRDefault="001B6E69" w:rsidP="00AB4517">
            <w:pPr>
              <w:spacing w:after="0" w:line="240" w:lineRule="auto"/>
              <w:rPr>
                <w:rFonts w:eastAsia="Times New Roman" w:cstheme="minorHAnsi"/>
                <w:b/>
                <w:bCs/>
                <w:color w:val="000000"/>
                <w:sz w:val="24"/>
                <w:szCs w:val="24"/>
              </w:rPr>
            </w:pPr>
            <w:r w:rsidRPr="00F23E83">
              <w:rPr>
                <w:rFonts w:eastAsia="Times New Roman" w:cstheme="minorHAnsi"/>
                <w:b/>
                <w:bCs/>
                <w:color w:val="000000"/>
                <w:sz w:val="24"/>
                <w:szCs w:val="24"/>
              </w:rPr>
              <w:t>Novogradnja</w:t>
            </w:r>
          </w:p>
        </w:tc>
        <w:tc>
          <w:tcPr>
            <w:tcW w:w="1248" w:type="dxa"/>
            <w:noWrap/>
            <w:vAlign w:val="center"/>
            <w:hideMark/>
          </w:tcPr>
          <w:p w14:paraId="3C1BD974" w14:textId="62A90253"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SUS DVIGALA d.o.o.</w:t>
            </w:r>
          </w:p>
        </w:tc>
        <w:tc>
          <w:tcPr>
            <w:tcW w:w="1275" w:type="dxa"/>
            <w:noWrap/>
            <w:vAlign w:val="center"/>
            <w:hideMark/>
          </w:tcPr>
          <w:p w14:paraId="137202E5" w14:textId="5F20D541"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54762</w:t>
            </w:r>
          </w:p>
        </w:tc>
        <w:tc>
          <w:tcPr>
            <w:tcW w:w="851" w:type="dxa"/>
            <w:noWrap/>
            <w:vAlign w:val="center"/>
            <w:hideMark/>
          </w:tcPr>
          <w:p w14:paraId="17E5D72C" w14:textId="025E4FC8"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2022</w:t>
            </w:r>
          </w:p>
        </w:tc>
        <w:tc>
          <w:tcPr>
            <w:tcW w:w="1004" w:type="dxa"/>
            <w:noWrap/>
            <w:vAlign w:val="center"/>
            <w:hideMark/>
          </w:tcPr>
          <w:p w14:paraId="677C6D80" w14:textId="35719358" w:rsidR="00AB4517" w:rsidRPr="00F23E83" w:rsidRDefault="001B6E69"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2500</w:t>
            </w:r>
          </w:p>
        </w:tc>
        <w:tc>
          <w:tcPr>
            <w:tcW w:w="1082" w:type="dxa"/>
            <w:noWrap/>
            <w:vAlign w:val="center"/>
            <w:hideMark/>
          </w:tcPr>
          <w:p w14:paraId="2B81C262" w14:textId="5FE025E6" w:rsidR="00AB4517" w:rsidRPr="00F23E83" w:rsidRDefault="00F23E83" w:rsidP="00AB4517">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K, P +5</w:t>
            </w:r>
          </w:p>
        </w:tc>
        <w:tc>
          <w:tcPr>
            <w:tcW w:w="1173" w:type="dxa"/>
            <w:noWrap/>
            <w:vAlign w:val="center"/>
            <w:hideMark/>
          </w:tcPr>
          <w:p w14:paraId="2C0AFF3F" w14:textId="35BC1ED0" w:rsidR="00AB4517" w:rsidRPr="00F23E83" w:rsidRDefault="001B6E69" w:rsidP="00F23E83">
            <w:pPr>
              <w:spacing w:after="0" w:line="240" w:lineRule="auto"/>
              <w:jc w:val="center"/>
              <w:rPr>
                <w:rFonts w:eastAsia="Times New Roman" w:cstheme="minorHAnsi"/>
                <w:color w:val="000000"/>
                <w:sz w:val="24"/>
                <w:szCs w:val="24"/>
              </w:rPr>
            </w:pPr>
            <w:r w:rsidRPr="00F23E83">
              <w:rPr>
                <w:rFonts w:eastAsia="Times New Roman" w:cstheme="minorHAnsi"/>
                <w:color w:val="000000"/>
                <w:sz w:val="24"/>
                <w:szCs w:val="24"/>
              </w:rPr>
              <w:t xml:space="preserve">Električno dvigalo za prevoz oseb – </w:t>
            </w:r>
            <w:r w:rsidRPr="00F23E83">
              <w:rPr>
                <w:rFonts w:eastAsia="Times New Roman" w:cstheme="minorHAnsi"/>
                <w:b/>
                <w:bCs/>
                <w:color w:val="000000"/>
                <w:sz w:val="24"/>
                <w:szCs w:val="24"/>
                <w:u w:val="single"/>
              </w:rPr>
              <w:t>gasilsko</w:t>
            </w:r>
          </w:p>
        </w:tc>
      </w:tr>
    </w:tbl>
    <w:p w14:paraId="2DD23E4D" w14:textId="77777777" w:rsidR="00AB4517" w:rsidRPr="00701548" w:rsidRDefault="00AB4517" w:rsidP="00AB4517">
      <w:pPr>
        <w:spacing w:after="0" w:line="240" w:lineRule="auto"/>
        <w:jc w:val="both"/>
        <w:rPr>
          <w:rFonts w:eastAsia="Times New Roman" w:cstheme="minorHAnsi"/>
          <w:sz w:val="18"/>
          <w:szCs w:val="18"/>
          <w:lang w:eastAsia="sl-SI"/>
        </w:rPr>
      </w:pPr>
    </w:p>
    <w:p w14:paraId="75ACC8EA" w14:textId="77777777" w:rsidR="00AB4517" w:rsidRPr="00701548" w:rsidRDefault="00AB4517" w:rsidP="00AB4517">
      <w:pPr>
        <w:spacing w:after="0" w:line="240" w:lineRule="auto"/>
        <w:jc w:val="both"/>
        <w:rPr>
          <w:rFonts w:eastAsia="Times New Roman" w:cstheme="minorHAnsi"/>
          <w:lang w:eastAsia="sl-SI"/>
        </w:rPr>
      </w:pPr>
    </w:p>
    <w:p w14:paraId="00A4BB03"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Izvajalec izvaja za vsa dvigala iz TABELE 1 in njihove pripadajoče sestavne dele naslednje storitve:</w:t>
      </w:r>
    </w:p>
    <w:p w14:paraId="4AA71B43" w14:textId="77777777" w:rsidR="00AB4517" w:rsidRPr="00701548" w:rsidRDefault="00AB4517" w:rsidP="00AB4517">
      <w:pPr>
        <w:spacing w:after="0" w:line="240" w:lineRule="auto"/>
        <w:jc w:val="both"/>
        <w:rPr>
          <w:rFonts w:eastAsia="Times New Roman" w:cstheme="minorHAnsi"/>
          <w:lang w:eastAsia="sl-SI"/>
        </w:rPr>
      </w:pPr>
    </w:p>
    <w:p w14:paraId="07CDA386" w14:textId="77777777" w:rsidR="00AB4517" w:rsidRPr="00701548" w:rsidRDefault="00AB4517" w:rsidP="00AB4517">
      <w:pPr>
        <w:keepNext/>
        <w:numPr>
          <w:ilvl w:val="0"/>
          <w:numId w:val="13"/>
        </w:numPr>
        <w:spacing w:after="0" w:line="240" w:lineRule="auto"/>
        <w:jc w:val="center"/>
        <w:outlineLvl w:val="0"/>
        <w:rPr>
          <w:rFonts w:eastAsia="Times New Roman" w:cstheme="minorHAnsi"/>
          <w:sz w:val="28"/>
          <w:szCs w:val="20"/>
          <w:lang w:eastAsia="sl-SI"/>
        </w:rPr>
      </w:pPr>
      <w:r w:rsidRPr="00701548">
        <w:rPr>
          <w:rFonts w:eastAsia="Times New Roman" w:cstheme="minorHAnsi"/>
          <w:sz w:val="28"/>
          <w:szCs w:val="20"/>
          <w:lang w:eastAsia="sl-SI"/>
        </w:rPr>
        <w:t>PREVENTIVNO VZDRŽEVANJE</w:t>
      </w:r>
    </w:p>
    <w:p w14:paraId="770703DF" w14:textId="77777777" w:rsidR="00AB4517" w:rsidRPr="00701548" w:rsidRDefault="00AB4517" w:rsidP="00AB4517">
      <w:pPr>
        <w:autoSpaceDE w:val="0"/>
        <w:autoSpaceDN w:val="0"/>
        <w:adjustRightInd w:val="0"/>
        <w:spacing w:after="0" w:line="240" w:lineRule="auto"/>
        <w:jc w:val="both"/>
        <w:rPr>
          <w:rFonts w:eastAsia="Times New Roman" w:cstheme="minorHAnsi"/>
          <w:sz w:val="24"/>
          <w:szCs w:val="24"/>
          <w:lang w:eastAsia="sl-SI"/>
        </w:rPr>
      </w:pPr>
    </w:p>
    <w:p w14:paraId="632C8B0E" w14:textId="77777777" w:rsidR="00AB4517" w:rsidRPr="00701548" w:rsidRDefault="00AB4517" w:rsidP="00AB4517">
      <w:pPr>
        <w:autoSpaceDE w:val="0"/>
        <w:autoSpaceDN w:val="0"/>
        <w:adjustRightInd w:val="0"/>
        <w:spacing w:after="0" w:line="240" w:lineRule="auto"/>
        <w:ind w:left="708"/>
        <w:jc w:val="both"/>
        <w:rPr>
          <w:rFonts w:eastAsia="Times New Roman" w:cstheme="minorHAnsi"/>
          <w:sz w:val="24"/>
          <w:szCs w:val="24"/>
          <w:lang w:eastAsia="sl-SI"/>
        </w:rPr>
      </w:pPr>
      <w:r w:rsidRPr="00701548">
        <w:rPr>
          <w:rFonts w:eastAsia="Times New Roman" w:cstheme="minorHAnsi"/>
          <w:sz w:val="24"/>
          <w:szCs w:val="24"/>
          <w:lang w:eastAsia="sl-SI"/>
        </w:rPr>
        <w:t>Redni mesečni pregledi zajemajo:</w:t>
      </w:r>
    </w:p>
    <w:p w14:paraId="3EDF7A78"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Pregledi, nastavitve, uravnavanje, mazanje, preverjanje, čiščenje (razen čiščenja notranjosti kabine dvigala)</w:t>
      </w:r>
    </w:p>
    <w:p w14:paraId="1E6A1407"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zavore pogona,</w:t>
      </w:r>
    </w:p>
    <w:p w14:paraId="668F207D"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lovilne naprave,</w:t>
      </w:r>
    </w:p>
    <w:p w14:paraId="1BDE5459"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omejilnika hitrosti,</w:t>
      </w:r>
    </w:p>
    <w:p w14:paraId="3B569441"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končnih stikal,</w:t>
      </w:r>
    </w:p>
    <w:p w14:paraId="038244C1"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blažilnika kabine in protiuteži,</w:t>
      </w:r>
    </w:p>
    <w:p w14:paraId="37944A00"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vrat kabine,</w:t>
      </w:r>
    </w:p>
    <w:p w14:paraId="4EE7AA15"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vrat jaška,</w:t>
      </w:r>
    </w:p>
    <w:p w14:paraId="2874B76E"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nosilnih vrvi in njihove povezave,</w:t>
      </w:r>
    </w:p>
    <w:p w14:paraId="20ADBB99"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utorov vrvenic,</w:t>
      </w:r>
    </w:p>
    <w:p w14:paraId="44029EBE"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dvigala med vožnjo GOR/DOL,</w:t>
      </w:r>
    </w:p>
    <w:p w14:paraId="3390C7C6"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zasilnih izhodov ter alarmnih, varovalnih naprav in signalizacije ter komunikacije,</w:t>
      </w:r>
    </w:p>
    <w:p w14:paraId="544CCE38"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nivoja olja v rezervoarju hidravličnega dvigala,</w:t>
      </w:r>
    </w:p>
    <w:p w14:paraId="21902BA3"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brezhibnosti pogonskih naprav in krmilja,</w:t>
      </w:r>
    </w:p>
    <w:p w14:paraId="32E6D845"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vodilnih vložkov kabine in protiuteži,</w:t>
      </w:r>
    </w:p>
    <w:p w14:paraId="5D03908D" w14:textId="7C03D4E1"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 xml:space="preserve">Pregled delovanja </w:t>
      </w:r>
      <w:r w:rsidR="00161534">
        <w:rPr>
          <w:rFonts w:eastAsia="Times New Roman" w:cstheme="minorHAnsi"/>
          <w:lang w:eastAsia="sl-SI"/>
        </w:rPr>
        <w:t>sistema</w:t>
      </w:r>
      <w:r w:rsidRPr="00701548">
        <w:rPr>
          <w:rFonts w:eastAsia="Times New Roman" w:cstheme="minorHAnsi"/>
          <w:lang w:eastAsia="sl-SI"/>
        </w:rPr>
        <w:t xml:space="preserve"> za ročno spuščanje kabine,</w:t>
      </w:r>
    </w:p>
    <w:p w14:paraId="6CCD67FB"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nivoja olja v reduktorju in ležajih elektromotorja,</w:t>
      </w:r>
    </w:p>
    <w:p w14:paraId="1F1B0491"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 xml:space="preserve">Pregled delovanja zasilnega odpiranja jaškovnih vrat, </w:t>
      </w:r>
    </w:p>
    <w:p w14:paraId="6A8AF63B"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Drugi pregledi, ki so obvezni v skladu z veljavnimi navodili proizvajalcev, predpisi, standardi in normativi</w:t>
      </w:r>
    </w:p>
    <w:p w14:paraId="7015212E" w14:textId="77777777" w:rsidR="00AB4517" w:rsidRPr="00701548" w:rsidRDefault="00AB4517" w:rsidP="00AB4517">
      <w:pPr>
        <w:spacing w:after="0" w:line="240" w:lineRule="auto"/>
        <w:ind w:left="1068"/>
        <w:rPr>
          <w:rFonts w:eastAsia="Times New Roman" w:cstheme="minorHAnsi"/>
          <w:lang w:eastAsia="sl-SI"/>
        </w:rPr>
      </w:pPr>
    </w:p>
    <w:p w14:paraId="75A6C331"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Izvajalec mora pomanjkljivosti ali poškodbe, ki se odkrijejo ob rednem preventivnem vzdrževanju, nemudoma javiti lastniku v obliki natančne pisne specifikacije potrebnih del in materiala ter jih zapisati v kontrolno knjigo dvigala. Če nastale pomanjkljivosti ali poškodbe ogrožajo varno uporabo dvigala, mora vzdrževalec dvigalo izklopiti ali preprečiti njegovo uporabo in o tem obvestiti lastnika in pooblaščeno organizacijo. </w:t>
      </w:r>
    </w:p>
    <w:p w14:paraId="199B14C8" w14:textId="77777777" w:rsidR="00AB4517" w:rsidRPr="00701548" w:rsidRDefault="00AB4517" w:rsidP="00AB4517">
      <w:pPr>
        <w:spacing w:after="0" w:line="240" w:lineRule="auto"/>
        <w:jc w:val="both"/>
        <w:rPr>
          <w:rFonts w:eastAsia="Times New Roman" w:cstheme="minorHAnsi"/>
          <w:lang w:eastAsia="sl-SI"/>
        </w:rPr>
      </w:pPr>
    </w:p>
    <w:p w14:paraId="6D78F85F"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Sodelovanje v vlogi serviserja dvigal pri periodičnih pregledih iz 41. člena Pravilnika o varnosti dvigal (UL RS št. 25/2016 s spremembami), ki jih opravlja pooblaščeni organ iz prvega odstavka 44. člena Pravilnika o varnosti dvigal (UL RS št. 25/2016 s spremembami), ter priprava dvigal za periodične preglede.</w:t>
      </w:r>
    </w:p>
    <w:p w14:paraId="54DD4BCC" w14:textId="77777777" w:rsidR="00AB4517" w:rsidRPr="00701548" w:rsidRDefault="00AB4517" w:rsidP="00AB4517">
      <w:pPr>
        <w:spacing w:after="0" w:line="240" w:lineRule="auto"/>
        <w:jc w:val="both"/>
        <w:rPr>
          <w:rFonts w:eastAsia="Times New Roman" w:cstheme="minorHAnsi"/>
          <w:lang w:eastAsia="sl-SI"/>
        </w:rPr>
      </w:pPr>
    </w:p>
    <w:p w14:paraId="48B1B18B"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 xml:space="preserve">Periodični pregled lahko izvaja samo pooblaščena organizacija v smislu določil Pravilnika o varnosti dvigal (Ur. l. RS, št. 25/2016 s spremembami). Pooblaščeno organizacijo naroči naročnik. Periodični pregled se opravlja najmanj enkrat letno pred prenehanjem veljavnosti pregleda iz preteklega obdobja. </w:t>
      </w:r>
    </w:p>
    <w:p w14:paraId="63F4F291" w14:textId="77777777" w:rsidR="00AB4517" w:rsidRPr="00701548" w:rsidRDefault="00AB4517" w:rsidP="00AB4517">
      <w:pPr>
        <w:autoSpaceDE w:val="0"/>
        <w:autoSpaceDN w:val="0"/>
        <w:adjustRightInd w:val="0"/>
        <w:spacing w:after="0" w:line="240" w:lineRule="auto"/>
        <w:ind w:left="708"/>
        <w:jc w:val="both"/>
        <w:rPr>
          <w:rFonts w:eastAsia="Times New Roman" w:cstheme="minorHAnsi"/>
          <w:sz w:val="24"/>
          <w:szCs w:val="24"/>
          <w:lang w:eastAsia="sl-SI"/>
        </w:rPr>
      </w:pPr>
    </w:p>
    <w:p w14:paraId="470A930C"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Kljub temu, da periodične preglede opravlja samo pooblaščena organizacija, ima izvajalec pri periodičnih pregledih svoje zadolžitve. Te zadolžitve okvirno predstavljajo naslednje storitve izvajalca:</w:t>
      </w:r>
    </w:p>
    <w:p w14:paraId="7BB7FC30"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lastRenderedPageBreak/>
        <w:t>organiziranje in terminska uskladitev posameznega periodičnega pregleda za posamezno dvigalo v sodelovanju z naročnikom,</w:t>
      </w:r>
    </w:p>
    <w:p w14:paraId="5C52AC8E"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priprava dvigal na periodični pregled,</w:t>
      </w:r>
    </w:p>
    <w:p w14:paraId="6AB2ABCF"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sodelovanje pri rednih periodičnih pregledih in preizkusih dvigal,</w:t>
      </w:r>
    </w:p>
    <w:p w14:paraId="63761770"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preizkušanje dvigal po navodilih pooblaščene organizacije,</w:t>
      </w:r>
    </w:p>
    <w:p w14:paraId="446E0B77"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priprava oziroma izdelava vse potrebne dokumentacije v zvezi s pregledi dvigal,</w:t>
      </w:r>
    </w:p>
    <w:p w14:paraId="4CBA9DA9"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izdelava planov za odpravo morebitnih nepravilnosti, pomanjkljivosti ali neskladnosti dvigal, ugotovljenih s strani pooblaščenega preglednika, predano v obliki natančne pisne specifikacije potrebnih del in materiala.</w:t>
      </w:r>
    </w:p>
    <w:p w14:paraId="2E3F3689" w14:textId="77777777" w:rsidR="00AB4517" w:rsidRPr="00701548" w:rsidRDefault="00AB4517" w:rsidP="00AB4517">
      <w:pPr>
        <w:spacing w:after="0" w:line="240" w:lineRule="auto"/>
        <w:jc w:val="both"/>
        <w:rPr>
          <w:rFonts w:eastAsia="Times New Roman" w:cstheme="minorHAnsi"/>
          <w:lang w:eastAsia="sl-SI"/>
        </w:rPr>
      </w:pPr>
    </w:p>
    <w:p w14:paraId="4A1BECF3" w14:textId="544AC3C5"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Skrb, evidence, priprava ter ažurno vodenje predpisane dokumentacije (kontrolne knjige, oznake, dokumentacija za delovanje in reševanje oseb iz dvigala, navodila za uporabo in vzdrževanje, navodila za vzdrževanje itd.).</w:t>
      </w:r>
    </w:p>
    <w:p w14:paraId="2C5E158C" w14:textId="77777777" w:rsidR="00AB4517" w:rsidRPr="00701548" w:rsidRDefault="00AB4517" w:rsidP="00AB4517">
      <w:pPr>
        <w:spacing w:after="0" w:line="240" w:lineRule="auto"/>
        <w:ind w:left="360"/>
        <w:jc w:val="both"/>
        <w:rPr>
          <w:rFonts w:eastAsia="Times New Roman" w:cstheme="minorHAnsi"/>
          <w:lang w:eastAsia="sl-SI"/>
        </w:rPr>
      </w:pPr>
    </w:p>
    <w:p w14:paraId="306D6B96" w14:textId="08C34FD5"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Ustrezno usposabljanje predstavnikov naročnika v zvezi z uporabo in preizkusi dvigal ter praktični prikaz reševanja ujetih potnikov v dvigalih.</w:t>
      </w:r>
    </w:p>
    <w:p w14:paraId="70C51728" w14:textId="77777777" w:rsidR="00AB4517" w:rsidRPr="00701548" w:rsidRDefault="00AB4517" w:rsidP="00AB4517">
      <w:pPr>
        <w:spacing w:after="0" w:line="240" w:lineRule="auto"/>
        <w:jc w:val="both"/>
        <w:rPr>
          <w:rFonts w:eastAsia="Times New Roman" w:cstheme="minorHAnsi"/>
          <w:lang w:eastAsia="sl-SI"/>
        </w:rPr>
      </w:pPr>
    </w:p>
    <w:p w14:paraId="5416462D" w14:textId="5071715E"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 xml:space="preserve">Skrbništvo nad dvigali. Mesečni skrbniški pregledi in skrb za dvigala, njihovo obratovanje ter javljanje pomanjkljivosti ali okvare naročniku v obliki natančne pisne specifikacije potrebnih del in materiala. </w:t>
      </w:r>
    </w:p>
    <w:p w14:paraId="758F14DF" w14:textId="77777777" w:rsidR="00AB4517" w:rsidRPr="00701548" w:rsidRDefault="00AB4517" w:rsidP="00AB4517">
      <w:pPr>
        <w:spacing w:after="0" w:line="240" w:lineRule="auto"/>
        <w:jc w:val="both"/>
        <w:rPr>
          <w:rFonts w:eastAsia="Times New Roman" w:cstheme="minorHAnsi"/>
          <w:lang w:eastAsia="sl-SI"/>
        </w:rPr>
      </w:pPr>
    </w:p>
    <w:p w14:paraId="0D2097C4" w14:textId="7284743C"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Izdelava in vodenje plana vzdrževanja.</w:t>
      </w:r>
    </w:p>
    <w:p w14:paraId="366AEB48" w14:textId="77777777" w:rsidR="00AB4517" w:rsidRPr="00701548" w:rsidRDefault="00AB4517" w:rsidP="00AB4517">
      <w:pPr>
        <w:spacing w:after="0" w:line="240" w:lineRule="auto"/>
        <w:jc w:val="both"/>
        <w:rPr>
          <w:rFonts w:eastAsia="Times New Roman" w:cstheme="minorHAnsi"/>
          <w:lang w:eastAsia="sl-SI"/>
        </w:rPr>
      </w:pPr>
    </w:p>
    <w:p w14:paraId="3ED10206"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Izvajalec se zavezuje, da:</w:t>
      </w:r>
    </w:p>
    <w:p w14:paraId="734763FD"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po vsaki opravljeni storitvi vzdrževanja naročniku dostavil v potrditev poročilo o opravljenih storitvah z natančno specifikacijo opravljenih storitev, zamenjanih rezervnih delov in porabljenega materiala.</w:t>
      </w:r>
    </w:p>
    <w:p w14:paraId="14D3C983"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da bo izvajalec pred načrtovanim vzdrževanjem dvigal obveščal skrbnika pogodbe naročnika in se usklajeval za čas izvajanja posameznih storitev, v koliko pri storitvah ne bo šlo za intervencijo.</w:t>
      </w:r>
    </w:p>
    <w:p w14:paraId="1BE66FF2"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sz w:val="24"/>
          <w:szCs w:val="24"/>
          <w:lang w:eastAsia="sl-SI"/>
        </w:rPr>
        <w:t>bo varoval tajnost podatkov in prostorov, v katerih se bo zadrževal on oziroma pri njemu zaposleni delavci ter materialno in kazensko odgovarjal za nastalo morebitno škodo.</w:t>
      </w:r>
    </w:p>
    <w:p w14:paraId="72616A15"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storitve izvrševal strokovno in da bodo delavci, ki bodo pri izvajalcu zadolženi za izvajanje del, za to ustrezno usposobljeni in bodo seznanjeni s vsemi specifičnostmi objektov in opreme, ki so predmet te pogodbe ter da bi izvajalec spoštoval organizacijo del in delovni proces pri naročniku.</w:t>
      </w:r>
    </w:p>
    <w:p w14:paraId="1E2F994C"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skrbel za varnost in zdravje pri delu delavcev, ki bodo razporejeni na delo k naročniku.</w:t>
      </w:r>
    </w:p>
    <w:p w14:paraId="2318C138"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 xml:space="preserve">bo vsa dela izvajal v skladu s Pravilnikom o varstvu pri delu. </w:t>
      </w:r>
    </w:p>
    <w:p w14:paraId="07B93533"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bodo vsi vzdrževalci imeli opravljen periodični izpit iz varstva pri delu za serviserje dvigal.</w:t>
      </w:r>
    </w:p>
    <w:p w14:paraId="673A8D50"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nabavil ves potrebni material za popravilo dvigal ter pri servisiranju ugotovljene večje pomanjkljivosti.</w:t>
      </w:r>
    </w:p>
    <w:p w14:paraId="4C4C2136"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 xml:space="preserve">bo pred vzdrževanjem izklopil dvigalo ter o tem obvestil naročnika. </w:t>
      </w:r>
    </w:p>
    <w:p w14:paraId="1FA2E4B8"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na podlagi obvestila o okvari v najkrajšem možnem času popravil dvigalo.</w:t>
      </w:r>
    </w:p>
    <w:p w14:paraId="472D20FD"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imel na zalogi ob vsakem času zadostno količino tehničnega materiala, rezervnih delov za najpogostejša vzdrževalna dela in popravila, za nujna popravila pa bo v najkrajšem možnem času priskrbel potrebne nadomestne dele – material. V nasprotnem primeru bo naročnik ves potrebni material naročil sam na lastne stroške, ki jih bo zaračunal izvajalcu.</w:t>
      </w:r>
    </w:p>
    <w:p w14:paraId="295761F4"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lastRenderedPageBreak/>
        <w:t xml:space="preserve">bo imel v lasti vsa potrebna orodja, priprave ter stroje za opravljanje dejavnosti servisiranja dvigal. Poleg standardne opreme, mora izvajalec imeti v lasti tudi delovno dvigalo višine cca. 20 m, zaradi specifike servisiranja in menjave rezervnih delov posameznih strojnic dvigal iz dvoriščnih prostorov SB Celje. </w:t>
      </w:r>
    </w:p>
    <w:p w14:paraId="18559187"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vsak poseg v obliki servisiranja ali popravila opravil hitro in kvalitetno.</w:t>
      </w:r>
    </w:p>
    <w:p w14:paraId="25BCB140"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storitve, ki so predmet te pogodbe, opravljal sam, s svojo opremo in s svojimi zaposlenimi delavci ves čas trajanja te pogodbe.</w:t>
      </w:r>
    </w:p>
    <w:p w14:paraId="52E8A97C"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ne bo za čas trajanja pogodbe brez soglasja naročnika najel drugega izvajalca za opravljanje storitev, razen, če se naročnik in izvajalec ne dogovorita drugače in pod pogojem, da naročnik izda izvajalcu pisno soglasje.</w:t>
      </w:r>
    </w:p>
    <w:p w14:paraId="42BACD98"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bo v času trajanja te pogodbe, kakor tudi po prenehanju sodelovanja, pred tretjimi osebami, skrbno varoval kot poslovno skrivnost vse informacije in podatke, s katerimi se bo seznanil pri svojem delu,</w:t>
      </w:r>
    </w:p>
    <w:p w14:paraId="136E0801"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ne bo podatkov iz prejšnje alineje brez izrecnega pisnega dovoljenja naročnika posredoval tretjim osebam.</w:t>
      </w:r>
    </w:p>
    <w:p w14:paraId="7F35C249"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bCs/>
          <w:lang w:eastAsia="sl-SI"/>
        </w:rPr>
        <w:t>da bo izvajanju del upošteval navodila naročnika oz. naročnikove Službe za preprečevanje in obvladovanje bolnišničnih okužb (skrajšano: SPOBO, KOBO ipd.) glede zaščite ob izvedbi del (navodila v prilogi).</w:t>
      </w:r>
    </w:p>
    <w:p w14:paraId="4C6B6600" w14:textId="77777777" w:rsidR="00AB4517" w:rsidRPr="00701548" w:rsidRDefault="00AB4517" w:rsidP="00AB4517">
      <w:pPr>
        <w:autoSpaceDE w:val="0"/>
        <w:autoSpaceDN w:val="0"/>
        <w:adjustRightInd w:val="0"/>
        <w:spacing w:after="0" w:line="240" w:lineRule="auto"/>
        <w:jc w:val="both"/>
        <w:rPr>
          <w:rFonts w:eastAsia="Times New Roman" w:cstheme="minorHAnsi"/>
          <w:sz w:val="24"/>
          <w:szCs w:val="24"/>
          <w:lang w:eastAsia="sl-SI"/>
        </w:rPr>
      </w:pPr>
    </w:p>
    <w:p w14:paraId="4F34F507"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Izvajalec je odgovoren za vso škodo, ki jo povzroči naročniku namenoma ali iz hude malomarnosti oziroma z nevestnim in nepravočasnim nudenjem storitev po tej pogodbi. Odgovarja tudi za škodo, ki jo naročniku povzročijo njegovi delavci.</w:t>
      </w:r>
    </w:p>
    <w:p w14:paraId="3DA8DE04" w14:textId="77777777" w:rsidR="00AB4517" w:rsidRPr="00701548" w:rsidRDefault="00AB4517" w:rsidP="00AB4517">
      <w:pPr>
        <w:spacing w:after="0" w:line="240" w:lineRule="auto"/>
        <w:jc w:val="both"/>
        <w:rPr>
          <w:rFonts w:eastAsia="Times New Roman" w:cstheme="minorHAnsi"/>
          <w:lang w:eastAsia="sl-SI"/>
        </w:rPr>
      </w:pPr>
    </w:p>
    <w:p w14:paraId="125A1C71" w14:textId="77777777" w:rsidR="00AB4517" w:rsidRPr="00701548" w:rsidRDefault="00AB4517" w:rsidP="00AB4517">
      <w:pPr>
        <w:spacing w:after="0" w:line="240" w:lineRule="auto"/>
        <w:jc w:val="both"/>
        <w:rPr>
          <w:rFonts w:eastAsia="Times New Roman" w:cstheme="minorHAnsi"/>
          <w:lang w:eastAsia="sl-SI"/>
        </w:rPr>
      </w:pPr>
    </w:p>
    <w:p w14:paraId="2601DE7D" w14:textId="77777777" w:rsidR="00AB4517" w:rsidRPr="00701548" w:rsidRDefault="00AB4517" w:rsidP="00AB4517">
      <w:pPr>
        <w:spacing w:after="0" w:line="240" w:lineRule="auto"/>
        <w:jc w:val="both"/>
        <w:rPr>
          <w:rFonts w:eastAsia="Times New Roman" w:cstheme="minorHAnsi"/>
          <w:lang w:eastAsia="sl-SI"/>
        </w:rPr>
      </w:pPr>
    </w:p>
    <w:p w14:paraId="30C1272B" w14:textId="77777777" w:rsidR="00AB4517" w:rsidRPr="00701548" w:rsidRDefault="00AB4517" w:rsidP="00AB4517">
      <w:pPr>
        <w:keepNext/>
        <w:numPr>
          <w:ilvl w:val="0"/>
          <w:numId w:val="13"/>
        </w:numPr>
        <w:spacing w:after="0" w:line="240" w:lineRule="auto"/>
        <w:jc w:val="center"/>
        <w:outlineLvl w:val="0"/>
        <w:rPr>
          <w:rFonts w:eastAsia="Times New Roman" w:cstheme="minorHAnsi"/>
          <w:sz w:val="28"/>
          <w:szCs w:val="20"/>
          <w:lang w:eastAsia="sl-SI"/>
        </w:rPr>
      </w:pPr>
      <w:r w:rsidRPr="00701548">
        <w:rPr>
          <w:rFonts w:eastAsia="Times New Roman" w:cstheme="minorHAnsi"/>
          <w:sz w:val="28"/>
          <w:szCs w:val="20"/>
          <w:lang w:eastAsia="sl-SI"/>
        </w:rPr>
        <w:t>INTERVENCIJSKO VZDRŽEVANJE</w:t>
      </w:r>
    </w:p>
    <w:p w14:paraId="7D087A94" w14:textId="77777777" w:rsidR="00AB4517" w:rsidRPr="00701548" w:rsidRDefault="00AB4517" w:rsidP="00AB4517">
      <w:pPr>
        <w:spacing w:after="0" w:line="240" w:lineRule="auto"/>
        <w:jc w:val="both"/>
        <w:rPr>
          <w:rFonts w:eastAsia="Times New Roman" w:cstheme="minorHAnsi"/>
          <w:lang w:eastAsia="sl-SI"/>
        </w:rPr>
      </w:pPr>
    </w:p>
    <w:p w14:paraId="4953776D"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Intervencijsko vzdrževanje pomeni izvedbo vseh potrebnih nujnih kurativnih ukrepov oz. nujnih manjših popravil za zagotovitev čim prejšnjega varnega in brezhibnega obratovanja dvigal in njihovih sestavnih delov. Intervencijsko vzdrževanje poteka v skladu z navodili proizvajalcev dvigal in skladno s tehničnimi normativi, predpisi in standardi, veljavnimi  v slovenskem oz. evropskem prostoru. </w:t>
      </w:r>
    </w:p>
    <w:p w14:paraId="22196D96" w14:textId="77777777" w:rsidR="00AB4517" w:rsidRPr="00701548" w:rsidRDefault="00AB4517" w:rsidP="00AB4517">
      <w:pPr>
        <w:spacing w:after="0" w:line="240" w:lineRule="auto"/>
        <w:jc w:val="both"/>
        <w:rPr>
          <w:rFonts w:eastAsia="Times New Roman" w:cstheme="minorHAnsi"/>
          <w:lang w:eastAsia="sl-SI"/>
        </w:rPr>
      </w:pPr>
    </w:p>
    <w:p w14:paraId="448DD6ED" w14:textId="77777777" w:rsidR="00AB4517" w:rsidRPr="00701548" w:rsidRDefault="00AB4517" w:rsidP="00AB4517">
      <w:pPr>
        <w:spacing w:after="0" w:line="240" w:lineRule="auto"/>
        <w:jc w:val="both"/>
        <w:rPr>
          <w:rFonts w:eastAsia="Times New Roman" w:cstheme="minorHAnsi"/>
          <w:b/>
          <w:lang w:eastAsia="sl-SI"/>
        </w:rPr>
      </w:pPr>
      <w:r w:rsidRPr="00701548">
        <w:rPr>
          <w:rFonts w:eastAsia="Times New Roman" w:cstheme="minorHAnsi"/>
          <w:lang w:eastAsia="sl-SI"/>
        </w:rPr>
        <w:t xml:space="preserve">Intervencije oz. nujna manjša popravila predstavljajo vse tiste aktivnosti ob nastali manjši okvari, da se dvigalo čim prej usposobi za nadaljnjo varno uporabo. </w:t>
      </w:r>
    </w:p>
    <w:p w14:paraId="107B2E39" w14:textId="77777777" w:rsidR="00AB4517" w:rsidRPr="00701548" w:rsidRDefault="00AB4517" w:rsidP="00AB4517">
      <w:pPr>
        <w:spacing w:after="0" w:line="240" w:lineRule="auto"/>
        <w:jc w:val="both"/>
        <w:rPr>
          <w:rFonts w:eastAsia="Times New Roman" w:cstheme="minorHAnsi"/>
          <w:lang w:eastAsia="sl-SI"/>
        </w:rPr>
      </w:pPr>
    </w:p>
    <w:p w14:paraId="60A8F84D"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Intervencija se izvede na osnovi telefonske prijave okvare s strani kontaktne osebe naročnika oz. pooblaščenega dežurnega električarja naročnika (klic iz telefonske številke: 031/373-593). Izvajalec vseskozi zagotavlja možnost vzpostavitve kontakta z mobilnimi telekomunikacijskimi sredstvi. </w:t>
      </w:r>
      <w:r w:rsidRPr="00701548">
        <w:rPr>
          <w:rFonts w:eastAsia="Times New Roman" w:cstheme="minorHAnsi"/>
          <w:b/>
          <w:bCs/>
          <w:u w:val="single"/>
          <w:lang w:eastAsia="sl-SI"/>
        </w:rPr>
        <w:t>Storitve izvajalca so na razpolago 24 ur na dan, 7 dni v tednu, vse dni v letu na pisno posredovani telefonski številki izvajalca.</w:t>
      </w:r>
      <w:r w:rsidRPr="00701548">
        <w:rPr>
          <w:rFonts w:eastAsia="Times New Roman" w:cstheme="minorHAnsi"/>
          <w:lang w:eastAsia="sl-SI"/>
        </w:rPr>
        <w:t xml:space="preserve"> </w:t>
      </w:r>
    </w:p>
    <w:p w14:paraId="4D4A99A2" w14:textId="77777777" w:rsidR="00AB4517" w:rsidRPr="00701548" w:rsidRDefault="00AB4517" w:rsidP="00AB4517">
      <w:pPr>
        <w:spacing w:after="0" w:line="240" w:lineRule="auto"/>
        <w:jc w:val="both"/>
        <w:rPr>
          <w:rFonts w:eastAsia="Times New Roman" w:cstheme="minorHAnsi"/>
          <w:lang w:eastAsia="sl-SI"/>
        </w:rPr>
      </w:pPr>
    </w:p>
    <w:p w14:paraId="41F4B8C3"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Čas prihoda izvajalca na lokacijo (odzivni čas), kjer je prišlo do okvare dvigala, je najkasneje 2 uri od trenutka sporočila zahteve naročnika do prihoda izvajalca na objekt. </w:t>
      </w:r>
    </w:p>
    <w:p w14:paraId="6460F3AB" w14:textId="77777777" w:rsidR="00AB4517" w:rsidRPr="00701548" w:rsidRDefault="00AB4517" w:rsidP="00AB4517">
      <w:pPr>
        <w:spacing w:after="0" w:line="240" w:lineRule="auto"/>
        <w:jc w:val="both"/>
        <w:rPr>
          <w:rFonts w:eastAsia="Times New Roman" w:cstheme="minorHAnsi"/>
          <w:lang w:eastAsia="sl-SI"/>
        </w:rPr>
      </w:pPr>
    </w:p>
    <w:p w14:paraId="7670D75C"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Če se po prihodu izvajalca na objekt ugotovi, da gre za večjo okvaro oz. izvajalec ne more odpraviti napake v obsegu intervencije, mora izvajalec vse pomanjkljivosti ali poškodbe, ki se odkrijejo ob intervencijskem prihodu, nemudoma javiti lastniku v obliki natančne pisne specifikacije potrebnih del in materiala ter jih zapisati v kontrolno knjigo dvigala. Glede na določila v sklenjenih Protokolih izvajanja okvirnih sporazumov bo naročnik odločil o nadaljnjih ukrepih in aktivnostih.</w:t>
      </w:r>
    </w:p>
    <w:p w14:paraId="6202E85E" w14:textId="77777777" w:rsidR="00AB4517" w:rsidRPr="00701548" w:rsidRDefault="00AB4517" w:rsidP="00AB4517">
      <w:pPr>
        <w:spacing w:after="0" w:line="240" w:lineRule="auto"/>
        <w:jc w:val="both"/>
        <w:rPr>
          <w:rFonts w:eastAsia="Times New Roman" w:cstheme="minorHAnsi"/>
          <w:lang w:eastAsia="sl-SI"/>
        </w:rPr>
      </w:pPr>
    </w:p>
    <w:p w14:paraId="24995968"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lastRenderedPageBreak/>
        <w:t xml:space="preserve">Če nastale pomanjkljivosti ali poškodbe ogrožajo varno uporabo dvigala, mora vzdrževalec dvigalo izklopiti oz. preprečiti njegovo uporabo in o tem obvestiti lastnika in pooblaščeno organizacijo. </w:t>
      </w:r>
    </w:p>
    <w:p w14:paraId="2A07BCE8" w14:textId="77777777" w:rsidR="00AB4517" w:rsidRPr="00701548" w:rsidRDefault="00AB4517" w:rsidP="00AB4517">
      <w:pPr>
        <w:spacing w:after="0" w:line="240" w:lineRule="auto"/>
        <w:rPr>
          <w:rFonts w:eastAsia="Times New Roman" w:cstheme="minorHAnsi"/>
          <w:lang w:eastAsia="sl-SI"/>
        </w:rPr>
      </w:pPr>
    </w:p>
    <w:p w14:paraId="05E6C6C2" w14:textId="77777777" w:rsidR="00AB4517" w:rsidRPr="00701548" w:rsidRDefault="00AB4517" w:rsidP="00AB4517">
      <w:pPr>
        <w:spacing w:after="0" w:line="240" w:lineRule="auto"/>
        <w:rPr>
          <w:rFonts w:eastAsia="Times New Roman" w:cstheme="minorHAnsi"/>
          <w:lang w:eastAsia="sl-SI"/>
        </w:rPr>
      </w:pPr>
      <w:r w:rsidRPr="00701548">
        <w:rPr>
          <w:rFonts w:eastAsia="Times New Roman" w:cstheme="minorHAnsi"/>
          <w:lang w:eastAsia="sl-SI"/>
        </w:rPr>
        <w:t>Izvajalec se zavezuje, da:</w:t>
      </w:r>
    </w:p>
    <w:p w14:paraId="0163B5F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701548">
        <w:rPr>
          <w:rFonts w:eastAsia="Times New Roman" w:cstheme="minorHAnsi"/>
          <w:lang w:eastAsia="sl-SI"/>
        </w:rPr>
        <w:t>bo po vsaki opravljeni</w:t>
      </w:r>
      <w:r w:rsidRPr="00AB4517">
        <w:rPr>
          <w:rFonts w:ascii="Calibri" w:eastAsia="Times New Roman" w:hAnsi="Calibri" w:cs="Times New Roman"/>
          <w:lang w:eastAsia="sl-SI"/>
        </w:rPr>
        <w:t xml:space="preserve"> intervenciji naročniku dostavil v potrditev delovni nalog;</w:t>
      </w:r>
    </w:p>
    <w:p w14:paraId="694905D2"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z dnem podpisa poročila o opravljenih storitvah pričnejo teči garancijski roki za izvedena dela;</w:t>
      </w:r>
    </w:p>
    <w:p w14:paraId="31712681"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varoval tajnost podatkov in prostorov, v katerih se bo zadrževal on oziroma pri njemu zaposleni delavci ter materialno in kazensko odgovarjal za nastalo morebitno škodo;</w:t>
      </w:r>
    </w:p>
    <w:p w14:paraId="5CDEE04E"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storitve izvrševal strokovno in da bodo delavci, ki bodo pri izvajalcu zadolženi za izvajanje del, za to ustrezno usposobljeni in bodo seznanjeni s vsemi specifičnostmi objektov in opreme, ki so predmet te pogodbe ter da bi izvajalec spoštoval organizacijo del in delovni proces pri naročniku;</w:t>
      </w:r>
    </w:p>
    <w:p w14:paraId="6D4FE813"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skrbel za varnost in zdravje pri delu delavcev, ki bodo razporejeni na delo k naročniku;</w:t>
      </w:r>
    </w:p>
    <w:p w14:paraId="2D8715A4"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vsa dela izvajal v skladu z veljavnim predpisi o varnosti in zdravju pri delu;</w:t>
      </w:r>
    </w:p>
    <w:p w14:paraId="32560E6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bodo vsi vzdrževalci imeli opravljen periodični izpit iz varstva pri delu za serviserje dvigal;</w:t>
      </w:r>
    </w:p>
    <w:p w14:paraId="2A73F08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pred vzdrževanjem izklopil dvigalo ter o tem obvestil naročnika;</w:t>
      </w:r>
    </w:p>
    <w:p w14:paraId="3CDFDDE3"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na podlagi obvestila o okvari v najkrajšem možnem času popravil dvigalo;</w:t>
      </w:r>
    </w:p>
    <w:p w14:paraId="73501BB0"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imel na zalogi ob vsakem času zadostno količino tehničnega materiala, rezervnih delov za najpogostejša vzdrževalna dela in popravila, za nujna popravila pa bo v najkrajšem možnem času priskrbel potrebne nadomestne dele – material;</w:t>
      </w:r>
    </w:p>
    <w:p w14:paraId="6343210D"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imel v lasti vsa potrebna orodja, priprave ter stroje za opravljanje dejavnosti servisiranja dvigal;</w:t>
      </w:r>
    </w:p>
    <w:p w14:paraId="2157E224"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vsak poseg v obliki servisiranja ali popravila opravil hitro in kakovostno;</w:t>
      </w:r>
    </w:p>
    <w:p w14:paraId="438B4091"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storitve, ki so predmet tega naročila, opravljal sam, s svojo opremo in s svojimi zaposlenimi delavci ves čas trajanja te pogodbe;</w:t>
      </w:r>
    </w:p>
    <w:p w14:paraId="5038CB13"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ne bo za čas trajanja naročila brez soglasja naročnika najel drugega izvajalca za opravljanje storitev;</w:t>
      </w:r>
    </w:p>
    <w:p w14:paraId="2DD36DEC"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 času trajanja tega naročila, kakor tudi po prenehanju sodelovanja, pred tretjimi osebami, skrbno varoval kot poslovno skrivnost vse informacije in podatke, s katerimi se bo seznanil pri svojem delu,</w:t>
      </w:r>
    </w:p>
    <w:p w14:paraId="232CBE4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ne bo podatkov iz prejšnje alineje brez izrecnega pisnega dovoljenja naročnika posredoval tretjim osebam;</w:t>
      </w:r>
    </w:p>
    <w:p w14:paraId="068D08A2"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bCs/>
          <w:lang w:eastAsia="sl-SI"/>
        </w:rPr>
        <w:t>da bo pri izvajanju del upošteval navodila naročnika oz. naročnikove Službe za preprečevanje in obvladovanje bolnišničnih okužb (skrajšano: SPOBO, KOBO ipd.);</w:t>
      </w:r>
    </w:p>
    <w:p w14:paraId="6B90E9F8"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izpolnjeval vse strokovne in kadrovske zahteve iz Pravilnika o varnosti dvigal (Ur. l. RS, št. 25/2016 s spremembami) in drugih predpisov, standardov in normativov iz področja vzdrževanja in obratovanja dvigal na področju Republike Slovenije in bolnišnic;</w:t>
      </w:r>
    </w:p>
    <w:p w14:paraId="316CB4FF"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je sposoben odpraviti napako na dvigalih ob prvem obisku.</w:t>
      </w:r>
    </w:p>
    <w:p w14:paraId="326875AD" w14:textId="77777777" w:rsidR="00AB4517" w:rsidRPr="00AB4517" w:rsidRDefault="00AB4517" w:rsidP="00AB4517">
      <w:pPr>
        <w:spacing w:after="0" w:line="240" w:lineRule="auto"/>
        <w:rPr>
          <w:rFonts w:ascii="Calibri" w:eastAsia="Times New Roman" w:hAnsi="Calibri" w:cs="Times New Roman"/>
          <w:lang w:eastAsia="sl-SI"/>
        </w:rPr>
      </w:pPr>
    </w:p>
    <w:p w14:paraId="6C773BEC" w14:textId="77777777" w:rsidR="00AB4517" w:rsidRPr="00AB4517" w:rsidRDefault="00AB4517" w:rsidP="00AB4517">
      <w:pPr>
        <w:autoSpaceDE w:val="0"/>
        <w:autoSpaceDN w:val="0"/>
        <w:adjustRightInd w:val="0"/>
        <w:spacing w:after="0" w:line="240" w:lineRule="auto"/>
        <w:jc w:val="both"/>
        <w:rPr>
          <w:rFonts w:ascii="Calibri" w:eastAsia="Times New Roman" w:hAnsi="Calibri" w:cs="Times New Roman"/>
          <w:lang w:eastAsia="sl-SI"/>
        </w:rPr>
      </w:pPr>
      <w:r w:rsidRPr="00AB4517">
        <w:rPr>
          <w:rFonts w:ascii="Calibri" w:eastAsia="Times New Roman" w:hAnsi="Calibri" w:cs="Times New Roman"/>
          <w:lang w:eastAsia="sl-SI"/>
        </w:rPr>
        <w:t>Izvajalec je odgovoren za vso škodo, ki jo povzro</w:t>
      </w:r>
      <w:r w:rsidRPr="00AB4517">
        <w:rPr>
          <w:rFonts w:ascii="Calibri" w:eastAsia="Times New Roman" w:hAnsi="Calibri" w:cs="TimesNewRoman"/>
          <w:lang w:eastAsia="sl-SI"/>
        </w:rPr>
        <w:t>č</w:t>
      </w:r>
      <w:r w:rsidRPr="00AB4517">
        <w:rPr>
          <w:rFonts w:ascii="Calibri" w:eastAsia="Times New Roman" w:hAnsi="Calibri" w:cs="Times New Roman"/>
          <w:lang w:eastAsia="sl-SI"/>
        </w:rPr>
        <w:t>i naro</w:t>
      </w:r>
      <w:r w:rsidRPr="00AB4517">
        <w:rPr>
          <w:rFonts w:ascii="Calibri" w:eastAsia="Times New Roman" w:hAnsi="Calibri" w:cs="TimesNewRoman"/>
          <w:lang w:eastAsia="sl-SI"/>
        </w:rPr>
        <w:t>č</w:t>
      </w:r>
      <w:r w:rsidRPr="00AB4517">
        <w:rPr>
          <w:rFonts w:ascii="Calibri" w:eastAsia="Times New Roman" w:hAnsi="Calibri" w:cs="Times New Roman"/>
          <w:lang w:eastAsia="sl-SI"/>
        </w:rPr>
        <w:t>niku namenoma ali iz hude malomarnosti oziroma z nevestnim in nepravo</w:t>
      </w:r>
      <w:r w:rsidRPr="00AB4517">
        <w:rPr>
          <w:rFonts w:ascii="Calibri" w:eastAsia="Times New Roman" w:hAnsi="Calibri" w:cs="TimesNewRoman"/>
          <w:lang w:eastAsia="sl-SI"/>
        </w:rPr>
        <w:t>č</w:t>
      </w:r>
      <w:r w:rsidRPr="00AB4517">
        <w:rPr>
          <w:rFonts w:ascii="Calibri" w:eastAsia="Times New Roman" w:hAnsi="Calibri" w:cs="Times New Roman"/>
          <w:lang w:eastAsia="sl-SI"/>
        </w:rPr>
        <w:t>asnim nudenjem storitev po tej pogodbi. Odgovarja tudi za škodo, ki jo naro</w:t>
      </w:r>
      <w:r w:rsidRPr="00AB4517">
        <w:rPr>
          <w:rFonts w:ascii="Calibri" w:eastAsia="Times New Roman" w:hAnsi="Calibri" w:cs="TimesNewRoman"/>
          <w:lang w:eastAsia="sl-SI"/>
        </w:rPr>
        <w:t>č</w:t>
      </w:r>
      <w:r w:rsidRPr="00AB4517">
        <w:rPr>
          <w:rFonts w:ascii="Calibri" w:eastAsia="Times New Roman" w:hAnsi="Calibri" w:cs="Times New Roman"/>
          <w:lang w:eastAsia="sl-SI"/>
        </w:rPr>
        <w:t>niku povzro</w:t>
      </w:r>
      <w:r w:rsidRPr="00AB4517">
        <w:rPr>
          <w:rFonts w:ascii="Calibri" w:eastAsia="Times New Roman" w:hAnsi="Calibri" w:cs="TimesNewRoman"/>
          <w:lang w:eastAsia="sl-SI"/>
        </w:rPr>
        <w:t>č</w:t>
      </w:r>
      <w:r w:rsidRPr="00AB4517">
        <w:rPr>
          <w:rFonts w:ascii="Calibri" w:eastAsia="Times New Roman" w:hAnsi="Calibri" w:cs="Times New Roman"/>
          <w:lang w:eastAsia="sl-SI"/>
        </w:rPr>
        <w:t>ijo njegovi delavci.</w:t>
      </w:r>
    </w:p>
    <w:p w14:paraId="563A8B56" w14:textId="77777777" w:rsidR="00502711" w:rsidRDefault="00502711" w:rsidP="00927998">
      <w:pPr>
        <w:spacing w:after="0" w:line="276" w:lineRule="auto"/>
        <w:jc w:val="both"/>
        <w:rPr>
          <w:rFonts w:ascii="Times New Roman" w:eastAsia="Times New Roman" w:hAnsi="Times New Roman" w:cs="Times New Roman"/>
          <w:sz w:val="24"/>
          <w:szCs w:val="24"/>
          <w:lang w:eastAsia="sl-SI"/>
        </w:rPr>
      </w:pPr>
    </w:p>
    <w:p w14:paraId="12409B67" w14:textId="77777777" w:rsidR="00F774BC" w:rsidRDefault="00F774BC" w:rsidP="00927998">
      <w:pPr>
        <w:spacing w:after="0" w:line="276" w:lineRule="auto"/>
        <w:jc w:val="both"/>
        <w:rPr>
          <w:rFonts w:eastAsia="Times New Roman" w:cstheme="minorHAnsi"/>
          <w:b/>
          <w:bCs/>
          <w:sz w:val="24"/>
          <w:szCs w:val="24"/>
          <w:lang w:eastAsia="sl-SI"/>
        </w:rPr>
      </w:pPr>
    </w:p>
    <w:p w14:paraId="4F345D80" w14:textId="77777777" w:rsidR="00F774BC" w:rsidRDefault="00F774BC" w:rsidP="00927998">
      <w:pPr>
        <w:spacing w:after="0" w:line="276" w:lineRule="auto"/>
        <w:jc w:val="both"/>
        <w:rPr>
          <w:rFonts w:eastAsia="Times New Roman" w:cstheme="minorHAnsi"/>
          <w:b/>
          <w:bCs/>
          <w:sz w:val="24"/>
          <w:szCs w:val="24"/>
          <w:lang w:eastAsia="sl-SI"/>
        </w:rPr>
      </w:pPr>
    </w:p>
    <w:p w14:paraId="712BD9DD" w14:textId="77777777" w:rsidR="00F774BC" w:rsidRDefault="00F774BC" w:rsidP="00927998">
      <w:pPr>
        <w:spacing w:after="0" w:line="276" w:lineRule="auto"/>
        <w:jc w:val="both"/>
        <w:rPr>
          <w:rFonts w:eastAsia="Times New Roman" w:cstheme="minorHAnsi"/>
          <w:b/>
          <w:bCs/>
          <w:sz w:val="24"/>
          <w:szCs w:val="24"/>
          <w:lang w:eastAsia="sl-SI"/>
        </w:rPr>
      </w:pPr>
    </w:p>
    <w:p w14:paraId="6E92AF55" w14:textId="26F3C727" w:rsidR="004B24C0" w:rsidRPr="004B24C0" w:rsidRDefault="004B24C0" w:rsidP="00927998">
      <w:pPr>
        <w:spacing w:after="0" w:line="276" w:lineRule="auto"/>
        <w:jc w:val="both"/>
        <w:rPr>
          <w:rFonts w:eastAsia="Times New Roman" w:cstheme="minorHAnsi"/>
          <w:b/>
          <w:bCs/>
          <w:sz w:val="24"/>
          <w:szCs w:val="24"/>
          <w:lang w:eastAsia="sl-SI"/>
        </w:rPr>
      </w:pPr>
      <w:r w:rsidRPr="004B24C0">
        <w:rPr>
          <w:rFonts w:eastAsia="Times New Roman" w:cstheme="minorHAnsi"/>
          <w:b/>
          <w:bCs/>
          <w:sz w:val="24"/>
          <w:szCs w:val="24"/>
          <w:lang w:eastAsia="sl-SI"/>
        </w:rPr>
        <w:lastRenderedPageBreak/>
        <w:t>Splošne zahteve:</w:t>
      </w:r>
    </w:p>
    <w:p w14:paraId="0B5F18B1" w14:textId="1ED72968" w:rsidR="00D010FC" w:rsidRDefault="004B24C0" w:rsidP="00927998">
      <w:pPr>
        <w:spacing w:after="0" w:line="276" w:lineRule="auto"/>
        <w:jc w:val="both"/>
        <w:rPr>
          <w:rFonts w:eastAsia="Times New Roman" w:cstheme="minorHAnsi"/>
          <w:lang w:eastAsia="sl-SI"/>
        </w:rPr>
      </w:pPr>
      <w:r>
        <w:rPr>
          <w:rFonts w:eastAsia="Times New Roman" w:cstheme="minorHAnsi"/>
          <w:lang w:eastAsia="sl-SI"/>
        </w:rPr>
        <w:t xml:space="preserve">1. </w:t>
      </w:r>
      <w:r w:rsidR="00D010FC" w:rsidRPr="004B24C0">
        <w:rPr>
          <w:rFonts w:eastAsia="Times New Roman" w:cstheme="minorHAnsi"/>
          <w:lang w:eastAsia="sl-SI"/>
        </w:rPr>
        <w:t xml:space="preserve">Osnova za realizacijo dobave  je prejem pisnega naročila </w:t>
      </w:r>
      <w:r w:rsidR="00430B3E" w:rsidRPr="004B24C0">
        <w:rPr>
          <w:rFonts w:eastAsia="Times New Roman" w:cstheme="minorHAnsi"/>
          <w:lang w:eastAsia="sl-SI"/>
        </w:rPr>
        <w:t>s</w:t>
      </w:r>
      <w:r w:rsidR="00D010FC" w:rsidRPr="004B24C0">
        <w:rPr>
          <w:rFonts w:eastAsia="Times New Roman" w:cstheme="minorHAnsi"/>
          <w:lang w:eastAsia="sl-SI"/>
        </w:rPr>
        <w:t xml:space="preserve"> strani naročnika. Ponudbe zbiramo informativno za predložitev v presojo odobritve. V kolikor bomo prejeli odobritev s strani pristojnih bomo realizacijo izvedli pri najugodnejšemu ponudniku</w:t>
      </w:r>
      <w:r w:rsidR="00C877E7" w:rsidRPr="004B24C0">
        <w:rPr>
          <w:rFonts w:eastAsia="Times New Roman" w:cstheme="minorHAnsi"/>
          <w:lang w:eastAsia="sl-SI"/>
        </w:rPr>
        <w:t>, ko bo izpolnjeval tehnične zahteve.</w:t>
      </w:r>
    </w:p>
    <w:p w14:paraId="763BABF6" w14:textId="77777777" w:rsidR="004B24C0" w:rsidRPr="004B24C0" w:rsidRDefault="004B24C0" w:rsidP="00927998">
      <w:pPr>
        <w:spacing w:after="0" w:line="276" w:lineRule="auto"/>
        <w:jc w:val="both"/>
        <w:rPr>
          <w:rFonts w:eastAsia="Times New Roman" w:cstheme="minorHAnsi"/>
          <w:lang w:eastAsia="sl-SI"/>
        </w:rPr>
      </w:pPr>
    </w:p>
    <w:p w14:paraId="79DBFD2D" w14:textId="2D841C2B" w:rsidR="00C877E7" w:rsidRPr="004B24C0" w:rsidRDefault="004B24C0" w:rsidP="00927998">
      <w:pPr>
        <w:spacing w:after="0" w:line="276" w:lineRule="auto"/>
        <w:jc w:val="both"/>
        <w:rPr>
          <w:rFonts w:eastAsia="Times New Roman" w:cstheme="minorHAnsi"/>
          <w:lang w:eastAsia="sl-SI"/>
        </w:rPr>
      </w:pPr>
      <w:r>
        <w:rPr>
          <w:rFonts w:eastAsia="Times New Roman" w:cstheme="minorHAnsi"/>
          <w:lang w:eastAsia="sl-SI"/>
        </w:rPr>
        <w:t xml:space="preserve">2. </w:t>
      </w:r>
      <w:r w:rsidR="00C877E7" w:rsidRPr="004B24C0">
        <w:rPr>
          <w:rFonts w:eastAsia="Times New Roman" w:cstheme="minorHAnsi"/>
          <w:lang w:eastAsia="sl-SI"/>
        </w:rPr>
        <w:t>Naročnik bo ponudnike, ki so oddali ponudbo skladno z določilom drugega odstavka 21. člena ZJN-3 pisno obvestil najkasneje v roku 30 dni od oddaje evidenčnega naročila.</w:t>
      </w:r>
    </w:p>
    <w:p w14:paraId="5A42F020" w14:textId="77777777" w:rsidR="00D010FC" w:rsidRPr="004B24C0" w:rsidRDefault="00D010FC" w:rsidP="00927998">
      <w:pPr>
        <w:spacing w:after="0" w:line="276" w:lineRule="auto"/>
        <w:jc w:val="both"/>
        <w:rPr>
          <w:rFonts w:eastAsia="Times New Roman" w:cstheme="minorHAnsi"/>
          <w:b/>
          <w:lang w:eastAsia="sl-SI"/>
        </w:rPr>
      </w:pPr>
    </w:p>
    <w:p w14:paraId="72D04131" w14:textId="6D0F630E" w:rsidR="00D010FC" w:rsidRDefault="004B24C0" w:rsidP="00927998">
      <w:pPr>
        <w:spacing w:after="0" w:line="276" w:lineRule="auto"/>
        <w:jc w:val="both"/>
        <w:rPr>
          <w:rFonts w:eastAsia="Times New Roman" w:cstheme="minorHAnsi"/>
          <w:lang w:eastAsia="zh-CN"/>
        </w:rPr>
      </w:pPr>
      <w:r w:rsidRPr="004B24C0">
        <w:rPr>
          <w:rFonts w:eastAsia="Times New Roman" w:cstheme="minorHAnsi"/>
          <w:lang w:eastAsia="zh-CN"/>
        </w:rPr>
        <w:t>3.</w:t>
      </w:r>
      <w:r w:rsidRPr="004B24C0">
        <w:rPr>
          <w:rFonts w:eastAsia="Times New Roman" w:cstheme="minorHAnsi"/>
          <w:i/>
          <w:iCs/>
          <w:lang w:eastAsia="zh-CN"/>
        </w:rPr>
        <w:t xml:space="preserve"> </w:t>
      </w:r>
      <w:r w:rsidR="001E41E2" w:rsidRPr="004B24C0">
        <w:rPr>
          <w:rFonts w:eastAsia="Times New Roman" w:cstheme="minorHAnsi"/>
          <w:lang w:eastAsia="zh-CN"/>
        </w:rPr>
        <w:t>Naročnik se zavezuje naročeno ter dobavljeno blago</w:t>
      </w:r>
      <w:r w:rsidR="008421A9" w:rsidRPr="004B24C0">
        <w:rPr>
          <w:rFonts w:eastAsia="Times New Roman" w:cstheme="minorHAnsi"/>
          <w:lang w:eastAsia="zh-CN"/>
        </w:rPr>
        <w:t>, izvedeno storitev</w:t>
      </w:r>
      <w:r w:rsidR="001E41E2" w:rsidRPr="004B24C0">
        <w:rPr>
          <w:rFonts w:eastAsia="Times New Roman" w:cstheme="minorHAnsi"/>
          <w:lang w:eastAsia="zh-CN"/>
        </w:rPr>
        <w:t xml:space="preserve"> plačati v roku  </w:t>
      </w:r>
      <w:r w:rsidR="004E5B8C">
        <w:rPr>
          <w:rFonts w:eastAsia="Times New Roman" w:cstheme="minorHAnsi"/>
          <w:lang w:eastAsia="zh-CN"/>
        </w:rPr>
        <w:t>6</w:t>
      </w:r>
      <w:r w:rsidR="001E41E2" w:rsidRPr="004B24C0">
        <w:rPr>
          <w:rFonts w:eastAsia="Times New Roman" w:cstheme="minorHAnsi"/>
          <w:lang w:eastAsia="zh-CN"/>
        </w:rPr>
        <w:t>0 dni od datuma uradnega prejema računa oziroma v roku, skladno z veljavno zakonodajo.</w:t>
      </w:r>
    </w:p>
    <w:p w14:paraId="14090850" w14:textId="77777777" w:rsidR="006A3E33" w:rsidRDefault="006A3E33" w:rsidP="00927998">
      <w:pPr>
        <w:spacing w:after="0" w:line="276" w:lineRule="auto"/>
        <w:jc w:val="both"/>
        <w:rPr>
          <w:rFonts w:eastAsia="Times New Roman" w:cstheme="minorHAnsi"/>
          <w:lang w:eastAsia="zh-CN"/>
        </w:rPr>
      </w:pPr>
    </w:p>
    <w:p w14:paraId="694FD332" w14:textId="1B918383" w:rsidR="008421A9" w:rsidRPr="00F774BC" w:rsidRDefault="006A3E33" w:rsidP="00F774BC">
      <w:pPr>
        <w:tabs>
          <w:tab w:val="left" w:pos="2280"/>
        </w:tabs>
        <w:spacing w:after="0" w:line="276" w:lineRule="auto"/>
        <w:rPr>
          <w:rFonts w:ascii="Times New Roman" w:eastAsia="Times New Roman" w:hAnsi="Times New Roman" w:cs="Times New Roman"/>
          <w:color w:val="000000" w:themeColor="text1"/>
          <w:sz w:val="24"/>
          <w:szCs w:val="24"/>
          <w:lang w:eastAsia="sl-SI"/>
        </w:rPr>
      </w:pPr>
      <w:r>
        <w:rPr>
          <w:rFonts w:eastAsia="Times New Roman" w:cstheme="minorHAnsi"/>
          <w:lang w:eastAsia="zh-CN"/>
        </w:rPr>
        <w:t xml:space="preserve">4. </w:t>
      </w:r>
      <w:r w:rsidRPr="006A3E33">
        <w:rPr>
          <w:rFonts w:eastAsia="Times New Roman" w:cstheme="minorHAnsi"/>
          <w:color w:val="000000" w:themeColor="text1"/>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r>
        <w:rPr>
          <w:rFonts w:eastAsia="Times New Roman" w:cstheme="minorHAnsi"/>
          <w:color w:val="000000" w:themeColor="text1"/>
          <w:lang w:eastAsia="sl-SI"/>
        </w:rPr>
        <w:t>.</w:t>
      </w:r>
    </w:p>
    <w:p w14:paraId="053ED526" w14:textId="77777777" w:rsidR="008421A9" w:rsidRPr="004B24C0" w:rsidRDefault="008421A9" w:rsidP="00927998">
      <w:pPr>
        <w:spacing w:after="0" w:line="276" w:lineRule="auto"/>
        <w:jc w:val="both"/>
        <w:rPr>
          <w:rFonts w:eastAsia="Times New Roman" w:cstheme="minorHAnsi"/>
          <w:sz w:val="24"/>
          <w:szCs w:val="24"/>
          <w:lang w:eastAsia="zh-CN"/>
        </w:rPr>
      </w:pPr>
    </w:p>
    <w:p w14:paraId="46B082EC" w14:textId="77777777" w:rsidR="008421A9" w:rsidRPr="004B24C0" w:rsidRDefault="008421A9" w:rsidP="008421A9">
      <w:pPr>
        <w:pStyle w:val="Brezrazmikov"/>
        <w:jc w:val="both"/>
        <w:rPr>
          <w:rFonts w:asciiTheme="minorHAnsi" w:hAnsiTheme="minorHAnsi" w:cstheme="minorHAnsi"/>
          <w:sz w:val="22"/>
          <w:szCs w:val="22"/>
        </w:rPr>
      </w:pPr>
      <w:r w:rsidRPr="004B24C0">
        <w:rPr>
          <w:rFonts w:asciiTheme="minorHAnsi" w:hAnsiTheme="minorHAnsi" w:cstheme="minorHAnsi"/>
          <w:sz w:val="22"/>
          <w:szCs w:val="22"/>
        </w:rPr>
        <w:t>Priloge:</w:t>
      </w:r>
    </w:p>
    <w:p w14:paraId="7C9B8042" w14:textId="77777777" w:rsidR="008421A9" w:rsidRPr="004B24C0" w:rsidRDefault="008421A9" w:rsidP="008421A9">
      <w:pPr>
        <w:pStyle w:val="Brezrazmikov"/>
        <w:numPr>
          <w:ilvl w:val="0"/>
          <w:numId w:val="14"/>
        </w:numPr>
        <w:jc w:val="both"/>
        <w:rPr>
          <w:rFonts w:asciiTheme="minorHAnsi" w:hAnsiTheme="minorHAnsi" w:cstheme="minorHAnsi"/>
          <w:sz w:val="22"/>
          <w:szCs w:val="22"/>
        </w:rPr>
      </w:pPr>
      <w:r w:rsidRPr="004B24C0">
        <w:rPr>
          <w:rFonts w:asciiTheme="minorHAnsi" w:hAnsiTheme="minorHAnsi" w:cstheme="minorHAnsi"/>
          <w:sz w:val="22"/>
          <w:szCs w:val="22"/>
        </w:rPr>
        <w:t>Obrazec predračuna</w:t>
      </w:r>
    </w:p>
    <w:p w14:paraId="3C8D7308" w14:textId="77777777" w:rsidR="008421A9" w:rsidRPr="004B24C0" w:rsidRDefault="008421A9" w:rsidP="008421A9">
      <w:pPr>
        <w:pStyle w:val="Brezrazmikov"/>
        <w:numPr>
          <w:ilvl w:val="0"/>
          <w:numId w:val="14"/>
        </w:numPr>
        <w:jc w:val="both"/>
        <w:rPr>
          <w:rFonts w:asciiTheme="minorHAnsi" w:hAnsiTheme="minorHAnsi" w:cstheme="minorHAnsi"/>
          <w:sz w:val="22"/>
          <w:szCs w:val="22"/>
        </w:rPr>
      </w:pPr>
      <w:r w:rsidRPr="004B24C0">
        <w:rPr>
          <w:rFonts w:asciiTheme="minorHAnsi" w:hAnsiTheme="minorHAnsi" w:cstheme="minorHAnsi"/>
          <w:sz w:val="22"/>
          <w:szCs w:val="22"/>
        </w:rPr>
        <w:t>Izjava o udeležbi fizičnih in pravnih oseb v lastništvu ponudnika</w:t>
      </w:r>
    </w:p>
    <w:p w14:paraId="321ADF8F" w14:textId="111EE0B4" w:rsidR="004B24C0" w:rsidRPr="004B24C0" w:rsidRDefault="004B24C0" w:rsidP="008421A9">
      <w:pPr>
        <w:pStyle w:val="Brezrazmikov"/>
        <w:numPr>
          <w:ilvl w:val="0"/>
          <w:numId w:val="14"/>
        </w:numPr>
        <w:jc w:val="both"/>
        <w:rPr>
          <w:rFonts w:asciiTheme="minorHAnsi" w:hAnsiTheme="minorHAnsi" w:cstheme="minorHAnsi"/>
          <w:sz w:val="22"/>
          <w:szCs w:val="22"/>
        </w:rPr>
      </w:pPr>
      <w:r w:rsidRPr="004B24C0">
        <w:rPr>
          <w:rFonts w:asciiTheme="minorHAnsi" w:hAnsiTheme="minorHAnsi" w:cstheme="minorHAnsi"/>
          <w:sz w:val="22"/>
          <w:szCs w:val="22"/>
        </w:rPr>
        <w:t>Hišni red</w:t>
      </w:r>
    </w:p>
    <w:p w14:paraId="158ECA08" w14:textId="77777777" w:rsidR="008421A9" w:rsidRPr="004B24C0" w:rsidRDefault="008421A9" w:rsidP="00927998">
      <w:pPr>
        <w:spacing w:after="0" w:line="276" w:lineRule="auto"/>
        <w:jc w:val="both"/>
        <w:rPr>
          <w:rFonts w:eastAsia="Times New Roman" w:cstheme="minorHAnsi"/>
          <w:sz w:val="24"/>
          <w:szCs w:val="24"/>
          <w:lang w:eastAsia="sl-SI"/>
        </w:rPr>
      </w:pPr>
    </w:p>
    <w:p w14:paraId="59F5A536" w14:textId="77777777" w:rsidR="00D010FC" w:rsidRPr="004B24C0" w:rsidRDefault="00D010FC" w:rsidP="00927998">
      <w:pPr>
        <w:spacing w:after="0" w:line="276" w:lineRule="auto"/>
        <w:jc w:val="both"/>
        <w:rPr>
          <w:rFonts w:eastAsia="Times New Roman" w:cstheme="minorHAnsi"/>
          <w:sz w:val="24"/>
          <w:szCs w:val="24"/>
          <w:lang w:eastAsia="sl-SI"/>
        </w:rPr>
      </w:pPr>
    </w:p>
    <w:p w14:paraId="3FCFEF92" w14:textId="738B3D09" w:rsidR="00D010FC" w:rsidRPr="004B24C0" w:rsidRDefault="00D010FC" w:rsidP="00927998">
      <w:pPr>
        <w:spacing w:after="0" w:line="276" w:lineRule="auto"/>
        <w:jc w:val="both"/>
        <w:rPr>
          <w:rFonts w:eastAsia="Times New Roman" w:cstheme="minorHAnsi"/>
          <w:sz w:val="24"/>
          <w:szCs w:val="24"/>
          <w:lang w:eastAsia="sl-SI"/>
        </w:rPr>
      </w:pPr>
      <w:r w:rsidRPr="004B24C0">
        <w:rPr>
          <w:rFonts w:eastAsia="Times New Roman" w:cstheme="minorHAnsi"/>
          <w:sz w:val="24"/>
          <w:szCs w:val="24"/>
          <w:lang w:eastAsia="sl-SI"/>
        </w:rPr>
        <w:t>Kontaktna oseba s strani naročnika</w:t>
      </w:r>
      <w:r w:rsidR="00430B3E" w:rsidRPr="004B24C0">
        <w:rPr>
          <w:rFonts w:eastAsia="Times New Roman" w:cstheme="minorHAnsi"/>
          <w:sz w:val="24"/>
          <w:szCs w:val="24"/>
          <w:lang w:eastAsia="sl-SI"/>
        </w:rPr>
        <w:t>:</w:t>
      </w:r>
    </w:p>
    <w:p w14:paraId="28DF2F73" w14:textId="77777777" w:rsidR="00655B70" w:rsidRDefault="00655B70" w:rsidP="00927998">
      <w:pPr>
        <w:spacing w:after="0" w:line="276" w:lineRule="auto"/>
        <w:jc w:val="both"/>
        <w:rPr>
          <w:rFonts w:ascii="Times New Roman" w:eastAsia="Times New Roman" w:hAnsi="Times New Roman" w:cs="Times New Roman"/>
          <w:sz w:val="24"/>
          <w:szCs w:val="24"/>
          <w:lang w:eastAsia="sl-SI"/>
        </w:rPr>
      </w:pPr>
    </w:p>
    <w:p w14:paraId="55B839C4" w14:textId="5763C92C" w:rsidR="00655B70" w:rsidRDefault="00655B70" w:rsidP="00927998">
      <w:pPr>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Mag. Matej Šinko, 041 245 823</w:t>
      </w:r>
    </w:p>
    <w:p w14:paraId="178BE29D" w14:textId="5CA0F5D4" w:rsidR="00655B70" w:rsidRDefault="00655B70" w:rsidP="00927998">
      <w:pPr>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Elektronska pošta: </w:t>
      </w:r>
      <w:hyperlink r:id="rId8" w:history="1">
        <w:r w:rsidRPr="00A909AA">
          <w:rPr>
            <w:rStyle w:val="Hiperpovezava"/>
            <w:rFonts w:ascii="Times New Roman" w:eastAsia="Times New Roman" w:hAnsi="Times New Roman" w:cs="Times New Roman"/>
            <w:sz w:val="24"/>
            <w:szCs w:val="24"/>
            <w:lang w:eastAsia="sl-SI"/>
          </w:rPr>
          <w:t>matej.sinko@sb-celje.si</w:t>
        </w:r>
      </w:hyperlink>
      <w:r>
        <w:rPr>
          <w:rFonts w:ascii="Times New Roman" w:eastAsia="Times New Roman" w:hAnsi="Times New Roman" w:cs="Times New Roman"/>
          <w:sz w:val="24"/>
          <w:szCs w:val="24"/>
          <w:lang w:eastAsia="sl-SI"/>
        </w:rPr>
        <w:t xml:space="preserve"> </w:t>
      </w:r>
    </w:p>
    <w:p w14:paraId="64C6D672" w14:textId="77777777" w:rsidR="00004415" w:rsidRDefault="00004415" w:rsidP="00927998">
      <w:pPr>
        <w:spacing w:after="0" w:line="276" w:lineRule="auto"/>
        <w:jc w:val="both"/>
        <w:rPr>
          <w:rFonts w:ascii="Times New Roman" w:eastAsia="Times New Roman" w:hAnsi="Times New Roman" w:cs="Times New Roman"/>
          <w:sz w:val="24"/>
          <w:szCs w:val="24"/>
          <w:lang w:eastAsia="sl-SI"/>
        </w:rPr>
      </w:pPr>
    </w:p>
    <w:p w14:paraId="16F0BED5" w14:textId="26BCAA5A" w:rsidR="001E41E2" w:rsidRPr="001E41E2" w:rsidRDefault="00E779D0" w:rsidP="00927998">
      <w:pPr>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Klavdija Trunkl</w:t>
      </w:r>
      <w:r w:rsidR="00502711">
        <w:rPr>
          <w:rFonts w:ascii="Times New Roman" w:eastAsia="Times New Roman" w:hAnsi="Times New Roman" w:cs="Times New Roman"/>
          <w:sz w:val="24"/>
          <w:szCs w:val="24"/>
          <w:lang w:eastAsia="sl-SI"/>
        </w:rPr>
        <w:t>, univ. dipl. ekon.</w:t>
      </w:r>
      <w:r w:rsidR="001E41E2" w:rsidRPr="001E41E2">
        <w:rPr>
          <w:rFonts w:ascii="Times New Roman" w:eastAsia="Times New Roman" w:hAnsi="Times New Roman" w:cs="Times New Roman"/>
          <w:sz w:val="24"/>
          <w:szCs w:val="24"/>
          <w:lang w:eastAsia="sl-SI"/>
        </w:rPr>
        <w:t xml:space="preserve"> </w:t>
      </w:r>
      <w:proofErr w:type="spellStart"/>
      <w:r w:rsidR="001E41E2" w:rsidRPr="001E41E2">
        <w:rPr>
          <w:rFonts w:ascii="Times New Roman" w:eastAsia="Times New Roman" w:hAnsi="Times New Roman" w:cs="Times New Roman"/>
          <w:sz w:val="24"/>
          <w:szCs w:val="24"/>
          <w:lang w:eastAsia="sl-SI"/>
        </w:rPr>
        <w:t>tel.št</w:t>
      </w:r>
      <w:proofErr w:type="spellEnd"/>
      <w:r w:rsidR="001E41E2" w:rsidRPr="001E41E2">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5 35</w:t>
      </w:r>
      <w:r w:rsidR="001E41E2" w:rsidRPr="001E41E2">
        <w:rPr>
          <w:rFonts w:ascii="Times New Roman" w:eastAsia="Times New Roman" w:hAnsi="Times New Roman" w:cs="Times New Roman"/>
          <w:sz w:val="24"/>
          <w:szCs w:val="24"/>
          <w:lang w:eastAsia="sl-SI"/>
        </w:rPr>
        <w:t xml:space="preserve">, </w:t>
      </w:r>
    </w:p>
    <w:p w14:paraId="27267D8C" w14:textId="70477632" w:rsidR="00D010FC" w:rsidRPr="00DC6375" w:rsidRDefault="001E41E2" w:rsidP="00927998">
      <w:pPr>
        <w:spacing w:after="0" w:line="276" w:lineRule="auto"/>
        <w:jc w:val="both"/>
        <w:rPr>
          <w:rFonts w:ascii="Times New Roman" w:eastAsia="Times New Roman" w:hAnsi="Times New Roman" w:cs="Times New Roman"/>
          <w:sz w:val="24"/>
          <w:szCs w:val="24"/>
          <w:lang w:eastAsia="sl-SI"/>
        </w:rPr>
      </w:pPr>
      <w:r w:rsidRPr="001E41E2">
        <w:rPr>
          <w:rFonts w:ascii="Times New Roman" w:eastAsia="Times New Roman" w:hAnsi="Times New Roman" w:cs="Times New Roman"/>
          <w:sz w:val="24"/>
          <w:szCs w:val="24"/>
          <w:lang w:eastAsia="sl-SI"/>
        </w:rPr>
        <w:t xml:space="preserve">elektronska pošta: </w:t>
      </w:r>
      <w:hyperlink r:id="rId9" w:history="1">
        <w:r w:rsidR="00502711" w:rsidRPr="007A5885">
          <w:rPr>
            <w:rStyle w:val="Hiperpovezava"/>
            <w:rFonts w:ascii="Times New Roman" w:eastAsia="Times New Roman" w:hAnsi="Times New Roman" w:cs="Times New Roman"/>
            <w:sz w:val="24"/>
            <w:szCs w:val="24"/>
            <w:lang w:eastAsia="sl-SI"/>
          </w:rPr>
          <w:t>matjaz.stinek@sb-celje.si</w:t>
        </w:r>
      </w:hyperlink>
      <w:r w:rsidR="00502711">
        <w:rPr>
          <w:rFonts w:ascii="Times New Roman" w:eastAsia="Times New Roman" w:hAnsi="Times New Roman" w:cs="Times New Roman"/>
          <w:sz w:val="24"/>
          <w:szCs w:val="24"/>
          <w:lang w:eastAsia="sl-SI"/>
        </w:rPr>
        <w:t xml:space="preserve"> </w:t>
      </w:r>
    </w:p>
    <w:p w14:paraId="61C1E35E" w14:textId="77777777" w:rsidR="00D010FC" w:rsidRPr="00DC6375" w:rsidRDefault="00D010FC" w:rsidP="00927998">
      <w:pPr>
        <w:spacing w:after="0" w:line="276" w:lineRule="auto"/>
        <w:rPr>
          <w:rFonts w:ascii="Times New Roman" w:eastAsia="Times New Roman" w:hAnsi="Times New Roman" w:cs="Times New Roman"/>
          <w:sz w:val="24"/>
          <w:szCs w:val="24"/>
          <w:lang w:eastAsia="sl-SI"/>
        </w:rPr>
      </w:pPr>
    </w:p>
    <w:p w14:paraId="663C7CCA" w14:textId="2733DD4A" w:rsidR="00D010FC" w:rsidRPr="001E41E2" w:rsidRDefault="00D010FC" w:rsidP="00927998">
      <w:pPr>
        <w:spacing w:after="0" w:line="276" w:lineRule="auto"/>
        <w:rPr>
          <w:rFonts w:ascii="Times New Roman" w:eastAsia="Times New Roman" w:hAnsi="Times New Roman" w:cs="Times New Roman"/>
          <w:sz w:val="24"/>
          <w:szCs w:val="24"/>
          <w:lang w:eastAsia="sl-SI"/>
        </w:rPr>
      </w:pPr>
      <w:r w:rsidRPr="001E41E2">
        <w:rPr>
          <w:rFonts w:ascii="Times New Roman" w:eastAsia="Times New Roman" w:hAnsi="Times New Roman" w:cs="Times New Roman"/>
          <w:sz w:val="24"/>
          <w:szCs w:val="24"/>
          <w:lang w:eastAsia="sl-SI"/>
        </w:rPr>
        <w:t>Ponudbe pošljite</w:t>
      </w:r>
      <w:r w:rsidR="00E779D0">
        <w:rPr>
          <w:rFonts w:ascii="Times New Roman" w:eastAsia="Times New Roman" w:hAnsi="Times New Roman" w:cs="Times New Roman"/>
          <w:sz w:val="24"/>
          <w:szCs w:val="24"/>
          <w:lang w:eastAsia="sl-SI"/>
        </w:rPr>
        <w:t xml:space="preserve"> izključno</w:t>
      </w:r>
      <w:r w:rsidRPr="001E41E2">
        <w:rPr>
          <w:rFonts w:ascii="Times New Roman" w:eastAsia="Times New Roman" w:hAnsi="Times New Roman" w:cs="Times New Roman"/>
          <w:sz w:val="24"/>
          <w:szCs w:val="24"/>
          <w:lang w:eastAsia="sl-SI"/>
        </w:rPr>
        <w:t xml:space="preserve"> na naslov elektronske pošte</w:t>
      </w:r>
      <w:r w:rsidR="00927998">
        <w:rPr>
          <w:rFonts w:ascii="Times New Roman" w:eastAsia="Times New Roman" w:hAnsi="Times New Roman" w:cs="Times New Roman"/>
          <w:sz w:val="24"/>
          <w:szCs w:val="24"/>
          <w:lang w:eastAsia="sl-SI"/>
        </w:rPr>
        <w:t>:</w:t>
      </w:r>
      <w:r w:rsidRPr="001E41E2">
        <w:rPr>
          <w:rFonts w:ascii="Times New Roman" w:eastAsia="Times New Roman" w:hAnsi="Times New Roman" w:cs="Times New Roman"/>
          <w:sz w:val="24"/>
          <w:szCs w:val="24"/>
          <w:lang w:eastAsia="sl-SI"/>
        </w:rPr>
        <w:t xml:space="preserve"> </w:t>
      </w:r>
    </w:p>
    <w:p w14:paraId="398C43F3" w14:textId="6816A878" w:rsidR="00D010FC" w:rsidRPr="001E41E2" w:rsidRDefault="00373E54" w:rsidP="00927998">
      <w:pPr>
        <w:spacing w:after="0" w:line="276" w:lineRule="auto"/>
        <w:rPr>
          <w:rFonts w:ascii="Times New Roman" w:hAnsi="Times New Roman" w:cs="Times New Roman"/>
          <w:sz w:val="24"/>
          <w:szCs w:val="24"/>
        </w:rPr>
      </w:pPr>
      <w:hyperlink r:id="rId10" w:history="1">
        <w:r w:rsidRPr="001E41E2">
          <w:rPr>
            <w:rStyle w:val="Hiperpovezava"/>
            <w:rFonts w:ascii="Times New Roman" w:hAnsi="Times New Roman" w:cs="Times New Roman"/>
            <w:sz w:val="24"/>
            <w:szCs w:val="24"/>
          </w:rPr>
          <w:t>Nabava2@sb-celje.si</w:t>
        </w:r>
      </w:hyperlink>
    </w:p>
    <w:p w14:paraId="551790B3" w14:textId="7E24B2CB" w:rsidR="00D010FC" w:rsidRPr="001E41E2" w:rsidRDefault="00D010FC" w:rsidP="00927998">
      <w:pPr>
        <w:spacing w:after="0" w:line="276" w:lineRule="auto"/>
        <w:rPr>
          <w:rFonts w:ascii="Times New Roman" w:eastAsia="Times New Roman" w:hAnsi="Times New Roman" w:cs="Times New Roman"/>
          <w:sz w:val="24"/>
          <w:szCs w:val="24"/>
          <w:lang w:eastAsia="sl-SI"/>
        </w:rPr>
      </w:pPr>
      <w:r w:rsidRPr="001E41E2">
        <w:rPr>
          <w:rFonts w:ascii="Times New Roman" w:eastAsia="Times New Roman" w:hAnsi="Times New Roman" w:cs="Times New Roman"/>
          <w:sz w:val="24"/>
          <w:szCs w:val="24"/>
          <w:lang w:eastAsia="sl-SI"/>
        </w:rPr>
        <w:t xml:space="preserve">z oznako </w:t>
      </w:r>
      <w:r w:rsidR="00F62ABC" w:rsidRPr="00057116">
        <w:rPr>
          <w:rFonts w:ascii="Times New Roman" w:eastAsia="Times New Roman" w:hAnsi="Times New Roman" w:cs="Times New Roman"/>
          <w:sz w:val="24"/>
          <w:szCs w:val="24"/>
          <w:u w:val="single"/>
          <w:lang w:eastAsia="sl-SI"/>
        </w:rPr>
        <w:t>Postopek:</w:t>
      </w:r>
      <w:r w:rsidR="00F62ABC" w:rsidRPr="00057116">
        <w:rPr>
          <w:rFonts w:ascii="Times New Roman" w:eastAsia="Times New Roman" w:hAnsi="Times New Roman" w:cs="Times New Roman"/>
          <w:b/>
          <w:sz w:val="24"/>
          <w:szCs w:val="24"/>
          <w:u w:val="single"/>
          <w:lang w:eastAsia="sl-SI"/>
        </w:rPr>
        <w:t>EN_</w:t>
      </w:r>
      <w:r w:rsidR="00F62ABC" w:rsidRPr="004E5B8C">
        <w:rPr>
          <w:rFonts w:ascii="Times New Roman" w:eastAsia="Times New Roman" w:hAnsi="Times New Roman" w:cs="Times New Roman"/>
          <w:b/>
          <w:sz w:val="24"/>
          <w:szCs w:val="24"/>
          <w:u w:val="single"/>
          <w:lang w:eastAsia="sl-SI"/>
        </w:rPr>
        <w:t>N_</w:t>
      </w:r>
      <w:r w:rsidR="004E5B8C">
        <w:rPr>
          <w:rFonts w:ascii="Times New Roman" w:eastAsia="Times New Roman" w:hAnsi="Times New Roman" w:cs="Times New Roman"/>
          <w:b/>
          <w:sz w:val="24"/>
          <w:szCs w:val="24"/>
          <w:u w:val="single"/>
          <w:lang w:eastAsia="sl-SI"/>
        </w:rPr>
        <w:t>75</w:t>
      </w:r>
      <w:r w:rsidR="00F62ABC" w:rsidRPr="004E5B8C">
        <w:rPr>
          <w:rFonts w:ascii="Times New Roman" w:eastAsia="Times New Roman" w:hAnsi="Times New Roman" w:cs="Times New Roman"/>
          <w:b/>
          <w:sz w:val="24"/>
          <w:szCs w:val="24"/>
          <w:u w:val="single"/>
          <w:lang w:eastAsia="sl-SI"/>
        </w:rPr>
        <w:t>_</w:t>
      </w:r>
      <w:r w:rsidR="00F62ABC" w:rsidRPr="00057116">
        <w:rPr>
          <w:rFonts w:ascii="Times New Roman" w:eastAsia="Times New Roman" w:hAnsi="Times New Roman" w:cs="Times New Roman"/>
          <w:b/>
          <w:sz w:val="24"/>
          <w:szCs w:val="24"/>
          <w:u w:val="single"/>
          <w:lang w:eastAsia="sl-SI"/>
        </w:rPr>
        <w:t>202</w:t>
      </w:r>
      <w:r w:rsidR="00F62ABC">
        <w:rPr>
          <w:rFonts w:ascii="Times New Roman" w:eastAsia="Times New Roman" w:hAnsi="Times New Roman" w:cs="Times New Roman"/>
          <w:b/>
          <w:sz w:val="24"/>
          <w:szCs w:val="24"/>
          <w:u w:val="single"/>
          <w:lang w:eastAsia="sl-SI"/>
        </w:rPr>
        <w:t>6</w:t>
      </w:r>
      <w:r w:rsidR="00F62ABC" w:rsidRPr="00057116">
        <w:rPr>
          <w:rFonts w:ascii="Times New Roman" w:eastAsia="Times New Roman" w:hAnsi="Times New Roman" w:cs="Times New Roman"/>
          <w:b/>
          <w:sz w:val="24"/>
          <w:szCs w:val="24"/>
          <w:u w:val="single"/>
          <w:lang w:eastAsia="sl-SI"/>
        </w:rPr>
        <w:t>-</w:t>
      </w:r>
      <w:r w:rsidR="00F62ABC">
        <w:rPr>
          <w:rFonts w:ascii="Times New Roman" w:eastAsia="Times New Roman" w:hAnsi="Times New Roman" w:cs="Times New Roman"/>
          <w:b/>
          <w:sz w:val="24"/>
          <w:szCs w:val="24"/>
          <w:u w:val="single"/>
          <w:lang w:eastAsia="sl-SI"/>
        </w:rPr>
        <w:t>KT/</w:t>
      </w:r>
      <w:r w:rsidR="00F62ABC" w:rsidRPr="00057116">
        <w:rPr>
          <w:rFonts w:ascii="Times New Roman" w:eastAsia="Times New Roman" w:hAnsi="Times New Roman" w:cs="Times New Roman"/>
          <w:b/>
          <w:sz w:val="24"/>
          <w:szCs w:val="24"/>
          <w:u w:val="single"/>
          <w:lang w:eastAsia="sl-SI"/>
        </w:rPr>
        <w:t>MŠ</w:t>
      </w:r>
      <w:r w:rsidR="00471512">
        <w:rPr>
          <w:rFonts w:ascii="Times New Roman" w:eastAsia="Times New Roman" w:hAnsi="Times New Roman" w:cs="Times New Roman"/>
          <w:b/>
          <w:bCs/>
          <w:sz w:val="24"/>
          <w:szCs w:val="24"/>
          <w:lang w:eastAsia="sl-SI"/>
        </w:rPr>
        <w:t xml:space="preserve"> </w:t>
      </w:r>
      <w:r w:rsidR="00F62ABC" w:rsidRPr="00F62ABC">
        <w:rPr>
          <w:rFonts w:ascii="Times New Roman" w:eastAsia="Times New Roman" w:hAnsi="Times New Roman" w:cs="Times New Roman"/>
          <w:b/>
          <w:bCs/>
          <w:sz w:val="24"/>
          <w:szCs w:val="24"/>
          <w:lang w:eastAsia="sl-SI"/>
        </w:rPr>
        <w:t xml:space="preserve">Vzdrževanje dveh dvigal proizvajalca </w:t>
      </w:r>
      <w:proofErr w:type="spellStart"/>
      <w:r w:rsidR="00F62ABC" w:rsidRPr="00F62ABC">
        <w:rPr>
          <w:rFonts w:ascii="Times New Roman" w:eastAsia="Times New Roman" w:hAnsi="Times New Roman" w:cs="Times New Roman"/>
          <w:b/>
          <w:bCs/>
          <w:sz w:val="24"/>
          <w:szCs w:val="24"/>
          <w:lang w:eastAsia="sl-SI"/>
        </w:rPr>
        <w:t>Sus</w:t>
      </w:r>
      <w:proofErr w:type="spellEnd"/>
      <w:r w:rsidR="00F62ABC" w:rsidRPr="00F62ABC">
        <w:rPr>
          <w:rFonts w:ascii="Times New Roman" w:eastAsia="Times New Roman" w:hAnsi="Times New Roman" w:cs="Times New Roman"/>
          <w:b/>
          <w:bCs/>
          <w:sz w:val="24"/>
          <w:szCs w:val="24"/>
          <w:lang w:eastAsia="sl-SI"/>
        </w:rPr>
        <w:t xml:space="preserve"> dvigala d.o.o. v Splošni bolnišnici Celje za obdobje za obdobje 24 mesecev</w:t>
      </w:r>
      <w:r w:rsidR="00D712DE">
        <w:rPr>
          <w:rFonts w:ascii="Times New Roman" w:eastAsia="Times New Roman" w:hAnsi="Times New Roman" w:cs="Times New Roman"/>
          <w:b/>
          <w:bCs/>
          <w:sz w:val="24"/>
          <w:szCs w:val="24"/>
          <w:lang w:eastAsia="sl-SI"/>
        </w:rPr>
        <w:t xml:space="preserve"> </w:t>
      </w:r>
      <w:r w:rsidRPr="001E41E2">
        <w:rPr>
          <w:rFonts w:ascii="Times New Roman" w:eastAsia="Times New Roman" w:hAnsi="Times New Roman" w:cs="Times New Roman"/>
          <w:bCs/>
          <w:sz w:val="24"/>
          <w:szCs w:val="24"/>
          <w:lang w:eastAsia="sl-SI"/>
        </w:rPr>
        <w:t>do najkasneje</w:t>
      </w:r>
      <w:r w:rsidRPr="001E41E2">
        <w:rPr>
          <w:rFonts w:ascii="Times New Roman" w:eastAsia="Times New Roman" w:hAnsi="Times New Roman" w:cs="Times New Roman"/>
          <w:b/>
          <w:sz w:val="24"/>
          <w:szCs w:val="24"/>
          <w:lang w:eastAsia="sl-SI"/>
        </w:rPr>
        <w:t xml:space="preserve"> </w:t>
      </w:r>
      <w:r w:rsidR="004E5B8C">
        <w:rPr>
          <w:rFonts w:ascii="Times New Roman" w:eastAsia="Times New Roman" w:hAnsi="Times New Roman" w:cs="Times New Roman"/>
          <w:b/>
          <w:sz w:val="24"/>
          <w:szCs w:val="24"/>
          <w:lang w:eastAsia="sl-SI"/>
        </w:rPr>
        <w:t>8</w:t>
      </w:r>
      <w:r w:rsidR="007A0877" w:rsidRPr="00611E2C">
        <w:rPr>
          <w:rFonts w:ascii="Times New Roman" w:eastAsia="Times New Roman" w:hAnsi="Times New Roman" w:cs="Times New Roman"/>
          <w:b/>
          <w:sz w:val="24"/>
          <w:szCs w:val="24"/>
          <w:lang w:eastAsia="sl-SI"/>
        </w:rPr>
        <w:t>.</w:t>
      </w:r>
      <w:r w:rsidR="00F62ABC">
        <w:rPr>
          <w:rFonts w:ascii="Times New Roman" w:eastAsia="Times New Roman" w:hAnsi="Times New Roman" w:cs="Times New Roman"/>
          <w:b/>
          <w:sz w:val="24"/>
          <w:szCs w:val="24"/>
          <w:lang w:eastAsia="sl-SI"/>
        </w:rPr>
        <w:t>0</w:t>
      </w:r>
      <w:r w:rsidR="004E5B8C">
        <w:rPr>
          <w:rFonts w:ascii="Times New Roman" w:eastAsia="Times New Roman" w:hAnsi="Times New Roman" w:cs="Times New Roman"/>
          <w:b/>
          <w:sz w:val="24"/>
          <w:szCs w:val="24"/>
          <w:lang w:eastAsia="sl-SI"/>
        </w:rPr>
        <w:t>5</w:t>
      </w:r>
      <w:r w:rsidRPr="00611E2C">
        <w:rPr>
          <w:rFonts w:ascii="Times New Roman" w:eastAsia="Times New Roman" w:hAnsi="Times New Roman" w:cs="Times New Roman"/>
          <w:b/>
          <w:sz w:val="24"/>
          <w:szCs w:val="24"/>
          <w:lang w:eastAsia="sl-SI"/>
        </w:rPr>
        <w:t>.202</w:t>
      </w:r>
      <w:r w:rsidR="00F62ABC">
        <w:rPr>
          <w:rFonts w:ascii="Times New Roman" w:eastAsia="Times New Roman" w:hAnsi="Times New Roman" w:cs="Times New Roman"/>
          <w:b/>
          <w:sz w:val="24"/>
          <w:szCs w:val="24"/>
          <w:lang w:eastAsia="sl-SI"/>
        </w:rPr>
        <w:t>6</w:t>
      </w:r>
      <w:r w:rsidRPr="00611E2C">
        <w:rPr>
          <w:rFonts w:ascii="Times New Roman" w:eastAsia="Times New Roman" w:hAnsi="Times New Roman" w:cs="Times New Roman"/>
          <w:b/>
          <w:sz w:val="24"/>
          <w:szCs w:val="24"/>
          <w:lang w:eastAsia="sl-SI"/>
        </w:rPr>
        <w:t xml:space="preserve"> do 12 ure.</w:t>
      </w:r>
    </w:p>
    <w:p w14:paraId="0417118D" w14:textId="77777777" w:rsidR="00D010FC" w:rsidRPr="00DC6375" w:rsidRDefault="00D010FC" w:rsidP="00D010FC">
      <w:pPr>
        <w:spacing w:after="0" w:line="240" w:lineRule="auto"/>
        <w:rPr>
          <w:rFonts w:ascii="Times New Roman" w:eastAsia="Times New Roman" w:hAnsi="Times New Roman" w:cs="Times New Roman"/>
          <w:sz w:val="24"/>
          <w:szCs w:val="24"/>
          <w:lang w:eastAsia="sl-SI"/>
        </w:rPr>
      </w:pPr>
    </w:p>
    <w:p w14:paraId="0408FEA1" w14:textId="77777777" w:rsidR="00D010FC" w:rsidRPr="00DC6375" w:rsidRDefault="00D010FC" w:rsidP="00D010FC">
      <w:pPr>
        <w:spacing w:after="0" w:line="240" w:lineRule="auto"/>
        <w:jc w:val="both"/>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p>
    <w:p w14:paraId="681D2700" w14:textId="4EE92F2F" w:rsidR="00D010FC" w:rsidRPr="00DC6375" w:rsidRDefault="00D010FC" w:rsidP="008106CD">
      <w:pPr>
        <w:spacing w:after="0" w:line="276" w:lineRule="auto"/>
        <w:jc w:val="center"/>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r w:rsidR="006939A2">
        <w:rPr>
          <w:rFonts w:ascii="Times New Roman" w:eastAsia="Times New Roman" w:hAnsi="Times New Roman" w:cs="Times New Roman"/>
          <w:lang w:eastAsia="sl-SI"/>
        </w:rPr>
        <w:t>V</w:t>
      </w:r>
      <w:r w:rsidRPr="00DC6375">
        <w:rPr>
          <w:rFonts w:ascii="Times New Roman" w:eastAsia="Times New Roman" w:hAnsi="Times New Roman" w:cs="Times New Roman"/>
          <w:lang w:eastAsia="sl-SI"/>
        </w:rPr>
        <w:t xml:space="preserve">odja </w:t>
      </w:r>
      <w:r w:rsidR="00502711">
        <w:rPr>
          <w:rFonts w:ascii="Times New Roman" w:eastAsia="Times New Roman" w:hAnsi="Times New Roman" w:cs="Times New Roman"/>
          <w:lang w:eastAsia="sl-SI"/>
        </w:rPr>
        <w:t>službe za nabavo nemedicinske opreme</w:t>
      </w:r>
      <w:r w:rsidR="006939A2">
        <w:rPr>
          <w:rFonts w:ascii="Times New Roman" w:eastAsia="Times New Roman" w:hAnsi="Times New Roman" w:cs="Times New Roman"/>
          <w:lang w:eastAsia="sl-SI"/>
        </w:rPr>
        <w:t>, materiala in storitev</w:t>
      </w:r>
    </w:p>
    <w:p w14:paraId="31C1DC65" w14:textId="03122D0A" w:rsidR="008B4A20" w:rsidRDefault="006939A2" w:rsidP="006939A2">
      <w:pPr>
        <w:spacing w:after="0" w:line="276" w:lineRule="auto"/>
        <w:jc w:val="center"/>
      </w:pPr>
      <w:r>
        <w:t xml:space="preserve">                                                               Matjaž Štinek, univ. dipl. ekon.</w:t>
      </w:r>
    </w:p>
    <w:p w14:paraId="5B7D91A8" w14:textId="7B49B358" w:rsidR="008421A9" w:rsidRDefault="008421A9">
      <w:r>
        <w:br w:type="page"/>
      </w:r>
    </w:p>
    <w:p w14:paraId="1F59428D" w14:textId="77777777" w:rsidR="008421A9" w:rsidRDefault="008421A9" w:rsidP="008421A9">
      <w:pPr>
        <w:spacing w:after="0" w:line="276" w:lineRule="auto"/>
        <w:jc w:val="both"/>
        <w:rPr>
          <w:rFonts w:ascii="Times New Roman" w:eastAsia="Times New Roman" w:hAnsi="Times New Roman" w:cs="Times New Roman"/>
          <w:sz w:val="24"/>
          <w:szCs w:val="24"/>
          <w:lang w:eastAsia="sl-SI"/>
        </w:rPr>
      </w:pPr>
    </w:p>
    <w:p w14:paraId="3E5AD584" w14:textId="77777777" w:rsidR="008421A9" w:rsidRDefault="008421A9" w:rsidP="008421A9">
      <w:pPr>
        <w:spacing w:after="0" w:line="276" w:lineRule="auto"/>
        <w:jc w:val="both"/>
        <w:rPr>
          <w:rFonts w:ascii="Times New Roman" w:eastAsia="Times New Roman" w:hAnsi="Times New Roman" w:cs="Times New Roman"/>
          <w:sz w:val="24"/>
          <w:szCs w:val="24"/>
          <w:lang w:eastAsia="sl-SI"/>
        </w:rPr>
      </w:pPr>
    </w:p>
    <w:p w14:paraId="3DBE0EEE" w14:textId="77777777" w:rsidR="008421A9" w:rsidRPr="006A3E33" w:rsidRDefault="008421A9" w:rsidP="008421A9">
      <w:pPr>
        <w:spacing w:after="0" w:line="276" w:lineRule="auto"/>
        <w:jc w:val="both"/>
        <w:rPr>
          <w:rFonts w:eastAsia="Times New Roman" w:cstheme="minorHAnsi"/>
          <w:b/>
          <w:bCs/>
          <w:sz w:val="24"/>
          <w:szCs w:val="24"/>
          <w:lang w:eastAsia="sl-SI"/>
        </w:rPr>
      </w:pPr>
      <w:r w:rsidRPr="006A3E33">
        <w:rPr>
          <w:rFonts w:eastAsia="Times New Roman" w:cstheme="minorHAnsi"/>
          <w:b/>
          <w:bCs/>
          <w:sz w:val="24"/>
          <w:szCs w:val="24"/>
          <w:lang w:eastAsia="sl-SI"/>
        </w:rPr>
        <w:t>Obrazec predračuna:</w:t>
      </w:r>
    </w:p>
    <w:p w14:paraId="3F4FA278" w14:textId="77777777" w:rsidR="008421A9" w:rsidRPr="006A3E33" w:rsidRDefault="008421A9" w:rsidP="008421A9">
      <w:pPr>
        <w:spacing w:after="0" w:line="276" w:lineRule="auto"/>
        <w:jc w:val="both"/>
        <w:rPr>
          <w:rFonts w:eastAsia="Times New Roman" w:cstheme="minorHAnsi"/>
          <w:sz w:val="24"/>
          <w:szCs w:val="24"/>
          <w:lang w:eastAsia="sl-SI"/>
        </w:rPr>
      </w:pPr>
    </w:p>
    <w:p w14:paraId="6D189F8C" w14:textId="77777777" w:rsidR="008421A9" w:rsidRPr="006A3E33" w:rsidRDefault="008421A9" w:rsidP="008421A9">
      <w:pPr>
        <w:spacing w:after="0" w:line="276" w:lineRule="auto"/>
        <w:jc w:val="both"/>
        <w:rPr>
          <w:rFonts w:eastAsia="Times New Roman" w:cstheme="minorHAnsi"/>
          <w:sz w:val="24"/>
          <w:szCs w:val="24"/>
          <w:lang w:eastAsia="sl-SI"/>
        </w:rPr>
      </w:pPr>
    </w:p>
    <w:tbl>
      <w:tblPr>
        <w:tblStyle w:val="Tabelamrea"/>
        <w:tblW w:w="0" w:type="auto"/>
        <w:tblLook w:val="04A0" w:firstRow="1" w:lastRow="0" w:firstColumn="1" w:lastColumn="0" w:noHBand="0" w:noVBand="1"/>
      </w:tblPr>
      <w:tblGrid>
        <w:gridCol w:w="4106"/>
        <w:gridCol w:w="851"/>
        <w:gridCol w:w="1275"/>
        <w:gridCol w:w="1418"/>
        <w:gridCol w:w="1410"/>
      </w:tblGrid>
      <w:tr w:rsidR="008421A9" w:rsidRPr="006A3E33" w14:paraId="7710BBDB" w14:textId="77777777" w:rsidTr="00A83C6C">
        <w:tc>
          <w:tcPr>
            <w:tcW w:w="4106" w:type="dxa"/>
          </w:tcPr>
          <w:p w14:paraId="64ADA269"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Opis (1)</w:t>
            </w:r>
          </w:p>
        </w:tc>
        <w:tc>
          <w:tcPr>
            <w:tcW w:w="851" w:type="dxa"/>
          </w:tcPr>
          <w:p w14:paraId="743C8D5A"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EM (2)</w:t>
            </w:r>
          </w:p>
        </w:tc>
        <w:tc>
          <w:tcPr>
            <w:tcW w:w="1275" w:type="dxa"/>
          </w:tcPr>
          <w:p w14:paraId="5207B586"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Količina (3)</w:t>
            </w:r>
          </w:p>
        </w:tc>
        <w:tc>
          <w:tcPr>
            <w:tcW w:w="1418" w:type="dxa"/>
          </w:tcPr>
          <w:p w14:paraId="0CCBAB07"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Cena/EM brez DDV (4)</w:t>
            </w:r>
          </w:p>
        </w:tc>
        <w:tc>
          <w:tcPr>
            <w:tcW w:w="1410" w:type="dxa"/>
          </w:tcPr>
          <w:p w14:paraId="7C6CDABF"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Vrednost brez DDV (5)=(3)*(4)</w:t>
            </w:r>
          </w:p>
        </w:tc>
      </w:tr>
      <w:tr w:rsidR="008421A9" w:rsidRPr="006A3E33" w14:paraId="0FBA9D7A" w14:textId="77777777" w:rsidTr="00A83C6C">
        <w:tc>
          <w:tcPr>
            <w:tcW w:w="4106" w:type="dxa"/>
          </w:tcPr>
          <w:p w14:paraId="5803C51B" w14:textId="02B2E365"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Redni mesečni pregledi preventivnega vzdrževanja </w:t>
            </w:r>
            <w:r w:rsidR="00434B40">
              <w:rPr>
                <w:rFonts w:eastAsia="Times New Roman" w:cstheme="minorHAnsi"/>
                <w:sz w:val="24"/>
                <w:szCs w:val="24"/>
                <w:lang w:eastAsia="sl-SI"/>
              </w:rPr>
              <w:t>za obe dvigali</w:t>
            </w:r>
            <w:r w:rsidR="00C92CB7">
              <w:rPr>
                <w:rFonts w:eastAsia="Times New Roman" w:cstheme="minorHAnsi"/>
                <w:sz w:val="24"/>
                <w:szCs w:val="24"/>
                <w:lang w:eastAsia="sl-SI"/>
              </w:rPr>
              <w:t xml:space="preserve"> v</w:t>
            </w:r>
            <w:r w:rsidR="00F62ABC">
              <w:rPr>
                <w:rFonts w:eastAsia="Times New Roman" w:cstheme="minorHAnsi"/>
                <w:sz w:val="24"/>
                <w:szCs w:val="24"/>
                <w:lang w:eastAsia="sl-SI"/>
              </w:rPr>
              <w:t xml:space="preserve"> Tabeli 1</w:t>
            </w:r>
            <w:r w:rsidR="00434B40">
              <w:rPr>
                <w:rFonts w:eastAsia="Times New Roman" w:cstheme="minorHAnsi"/>
                <w:sz w:val="24"/>
                <w:szCs w:val="24"/>
                <w:lang w:eastAsia="sl-SI"/>
              </w:rPr>
              <w:t xml:space="preserve"> (mesečna vsota za dvigalo 1 in dvigalo 2)</w:t>
            </w:r>
          </w:p>
        </w:tc>
        <w:tc>
          <w:tcPr>
            <w:tcW w:w="851" w:type="dxa"/>
          </w:tcPr>
          <w:p w14:paraId="23AD8316"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mesec</w:t>
            </w:r>
          </w:p>
        </w:tc>
        <w:tc>
          <w:tcPr>
            <w:tcW w:w="1275" w:type="dxa"/>
          </w:tcPr>
          <w:p w14:paraId="528ABA82" w14:textId="75F6211D" w:rsidR="008421A9" w:rsidRPr="006A3E33" w:rsidRDefault="00F62ABC" w:rsidP="00A83C6C">
            <w:pPr>
              <w:spacing w:line="276" w:lineRule="auto"/>
              <w:jc w:val="both"/>
              <w:rPr>
                <w:rFonts w:eastAsia="Times New Roman" w:cstheme="minorHAnsi"/>
                <w:sz w:val="24"/>
                <w:szCs w:val="24"/>
                <w:lang w:eastAsia="sl-SI"/>
              </w:rPr>
            </w:pPr>
            <w:r>
              <w:rPr>
                <w:rFonts w:eastAsia="Times New Roman" w:cstheme="minorHAnsi"/>
                <w:sz w:val="24"/>
                <w:szCs w:val="24"/>
                <w:lang w:eastAsia="sl-SI"/>
              </w:rPr>
              <w:t>24</w:t>
            </w:r>
          </w:p>
        </w:tc>
        <w:tc>
          <w:tcPr>
            <w:tcW w:w="1418" w:type="dxa"/>
          </w:tcPr>
          <w:p w14:paraId="2F21ED10" w14:textId="77777777" w:rsidR="008421A9" w:rsidRPr="006A3E33" w:rsidRDefault="008421A9" w:rsidP="00A83C6C">
            <w:pPr>
              <w:spacing w:line="276" w:lineRule="auto"/>
              <w:jc w:val="both"/>
              <w:rPr>
                <w:rFonts w:eastAsia="Times New Roman" w:cstheme="minorHAnsi"/>
                <w:sz w:val="24"/>
                <w:szCs w:val="24"/>
                <w:lang w:eastAsia="sl-SI"/>
              </w:rPr>
            </w:pPr>
          </w:p>
        </w:tc>
        <w:tc>
          <w:tcPr>
            <w:tcW w:w="1410" w:type="dxa"/>
          </w:tcPr>
          <w:p w14:paraId="43903E80" w14:textId="77777777" w:rsidR="008421A9" w:rsidRPr="006A3E33" w:rsidRDefault="008421A9" w:rsidP="00A83C6C">
            <w:pPr>
              <w:spacing w:line="276" w:lineRule="auto"/>
              <w:jc w:val="both"/>
              <w:rPr>
                <w:rFonts w:eastAsia="Times New Roman" w:cstheme="minorHAnsi"/>
                <w:sz w:val="24"/>
                <w:szCs w:val="24"/>
                <w:lang w:eastAsia="sl-SI"/>
              </w:rPr>
            </w:pPr>
          </w:p>
        </w:tc>
      </w:tr>
      <w:tr w:rsidR="008421A9" w:rsidRPr="006A3E33" w14:paraId="2E443DF2" w14:textId="77777777" w:rsidTr="00A83C6C">
        <w:tc>
          <w:tcPr>
            <w:tcW w:w="4106" w:type="dxa"/>
          </w:tcPr>
          <w:p w14:paraId="05381728"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Cena delovne ure za popravila in intervencije v rednem delovnem času (od ponedeljka do petka med 7:00 in 15:00 uro)</w:t>
            </w:r>
          </w:p>
        </w:tc>
        <w:tc>
          <w:tcPr>
            <w:tcW w:w="851" w:type="dxa"/>
          </w:tcPr>
          <w:p w14:paraId="53DD1818"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ura</w:t>
            </w:r>
          </w:p>
        </w:tc>
        <w:tc>
          <w:tcPr>
            <w:tcW w:w="1275" w:type="dxa"/>
          </w:tcPr>
          <w:p w14:paraId="63F24442" w14:textId="1BD33DBA" w:rsidR="008421A9" w:rsidRPr="006A3E33" w:rsidRDefault="00BF000F" w:rsidP="00A83C6C">
            <w:pPr>
              <w:spacing w:line="276" w:lineRule="auto"/>
              <w:jc w:val="both"/>
              <w:rPr>
                <w:rFonts w:eastAsia="Times New Roman" w:cstheme="minorHAnsi"/>
                <w:sz w:val="24"/>
                <w:szCs w:val="24"/>
                <w:lang w:eastAsia="sl-SI"/>
              </w:rPr>
            </w:pPr>
            <w:r>
              <w:rPr>
                <w:rFonts w:eastAsia="Times New Roman" w:cstheme="minorHAnsi"/>
                <w:sz w:val="24"/>
                <w:szCs w:val="24"/>
                <w:lang w:eastAsia="sl-SI"/>
              </w:rPr>
              <w:t>4</w:t>
            </w:r>
            <w:r w:rsidR="00F157C2">
              <w:rPr>
                <w:rFonts w:eastAsia="Times New Roman" w:cstheme="minorHAnsi"/>
                <w:sz w:val="24"/>
                <w:szCs w:val="24"/>
                <w:lang w:eastAsia="sl-SI"/>
              </w:rPr>
              <w:t>0</w:t>
            </w:r>
          </w:p>
        </w:tc>
        <w:tc>
          <w:tcPr>
            <w:tcW w:w="1418" w:type="dxa"/>
          </w:tcPr>
          <w:p w14:paraId="60317543" w14:textId="77777777" w:rsidR="008421A9" w:rsidRPr="006A3E33" w:rsidRDefault="008421A9" w:rsidP="00A83C6C">
            <w:pPr>
              <w:spacing w:line="276" w:lineRule="auto"/>
              <w:jc w:val="both"/>
              <w:rPr>
                <w:rFonts w:eastAsia="Times New Roman" w:cstheme="minorHAnsi"/>
                <w:sz w:val="24"/>
                <w:szCs w:val="24"/>
                <w:lang w:eastAsia="sl-SI"/>
              </w:rPr>
            </w:pPr>
          </w:p>
        </w:tc>
        <w:tc>
          <w:tcPr>
            <w:tcW w:w="1410" w:type="dxa"/>
          </w:tcPr>
          <w:p w14:paraId="646C6AA6" w14:textId="77777777" w:rsidR="008421A9" w:rsidRPr="006A3E33" w:rsidRDefault="008421A9" w:rsidP="00A83C6C">
            <w:pPr>
              <w:spacing w:line="276" w:lineRule="auto"/>
              <w:jc w:val="both"/>
              <w:rPr>
                <w:rFonts w:eastAsia="Times New Roman" w:cstheme="minorHAnsi"/>
                <w:sz w:val="24"/>
                <w:szCs w:val="24"/>
                <w:lang w:eastAsia="sl-SI"/>
              </w:rPr>
            </w:pPr>
          </w:p>
        </w:tc>
      </w:tr>
      <w:tr w:rsidR="008421A9" w:rsidRPr="006A3E33" w14:paraId="6685FB90" w14:textId="77777777" w:rsidTr="00A83C6C">
        <w:tc>
          <w:tcPr>
            <w:tcW w:w="4106" w:type="dxa"/>
          </w:tcPr>
          <w:p w14:paraId="0B092603"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Cena delovne ure za popravila in intervencije v izven rednega delovnega časa (ob sobotah, nedeljah in dela prostih dnevih)</w:t>
            </w:r>
          </w:p>
        </w:tc>
        <w:tc>
          <w:tcPr>
            <w:tcW w:w="851" w:type="dxa"/>
          </w:tcPr>
          <w:p w14:paraId="7904044C"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ura</w:t>
            </w:r>
          </w:p>
        </w:tc>
        <w:tc>
          <w:tcPr>
            <w:tcW w:w="1275" w:type="dxa"/>
          </w:tcPr>
          <w:p w14:paraId="2A25D531" w14:textId="3D70DD65" w:rsidR="008421A9" w:rsidRPr="006A3E33" w:rsidRDefault="00BF000F" w:rsidP="00A83C6C">
            <w:pPr>
              <w:spacing w:line="276" w:lineRule="auto"/>
              <w:jc w:val="both"/>
              <w:rPr>
                <w:rFonts w:eastAsia="Times New Roman" w:cstheme="minorHAnsi"/>
                <w:sz w:val="24"/>
                <w:szCs w:val="24"/>
                <w:lang w:eastAsia="sl-SI"/>
              </w:rPr>
            </w:pPr>
            <w:r>
              <w:rPr>
                <w:rFonts w:eastAsia="Times New Roman" w:cstheme="minorHAnsi"/>
                <w:sz w:val="24"/>
                <w:szCs w:val="24"/>
                <w:lang w:eastAsia="sl-SI"/>
              </w:rPr>
              <w:t>15</w:t>
            </w:r>
          </w:p>
        </w:tc>
        <w:tc>
          <w:tcPr>
            <w:tcW w:w="1418" w:type="dxa"/>
          </w:tcPr>
          <w:p w14:paraId="08707CC4" w14:textId="77777777" w:rsidR="008421A9" w:rsidRPr="006A3E33" w:rsidRDefault="008421A9" w:rsidP="00A83C6C">
            <w:pPr>
              <w:spacing w:line="276" w:lineRule="auto"/>
              <w:jc w:val="both"/>
              <w:rPr>
                <w:rFonts w:eastAsia="Times New Roman" w:cstheme="minorHAnsi"/>
                <w:sz w:val="24"/>
                <w:szCs w:val="24"/>
                <w:lang w:eastAsia="sl-SI"/>
              </w:rPr>
            </w:pPr>
          </w:p>
        </w:tc>
        <w:tc>
          <w:tcPr>
            <w:tcW w:w="1410" w:type="dxa"/>
          </w:tcPr>
          <w:p w14:paraId="5E6F1503" w14:textId="77777777" w:rsidR="008421A9" w:rsidRPr="006A3E33" w:rsidRDefault="008421A9" w:rsidP="00A83C6C">
            <w:pPr>
              <w:spacing w:line="276" w:lineRule="auto"/>
              <w:jc w:val="both"/>
              <w:rPr>
                <w:rFonts w:eastAsia="Times New Roman" w:cstheme="minorHAnsi"/>
                <w:sz w:val="24"/>
                <w:szCs w:val="24"/>
                <w:lang w:eastAsia="sl-SI"/>
              </w:rPr>
            </w:pPr>
          </w:p>
        </w:tc>
      </w:tr>
    </w:tbl>
    <w:p w14:paraId="3D10BD99" w14:textId="77777777" w:rsidR="008421A9" w:rsidRPr="006A3E33" w:rsidRDefault="008421A9" w:rsidP="008421A9">
      <w:pPr>
        <w:spacing w:after="0" w:line="276" w:lineRule="auto"/>
        <w:jc w:val="both"/>
        <w:rPr>
          <w:rFonts w:eastAsia="Times New Roman" w:cstheme="minorHAnsi"/>
          <w:sz w:val="24"/>
          <w:szCs w:val="24"/>
          <w:lang w:eastAsia="sl-SI"/>
        </w:rPr>
      </w:pPr>
    </w:p>
    <w:p w14:paraId="46465AD7" w14:textId="77777777" w:rsidR="008421A9" w:rsidRPr="006A3E33" w:rsidRDefault="008421A9" w:rsidP="008421A9">
      <w:pPr>
        <w:spacing w:after="0" w:line="276"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                                                                                       SKUPAJ BREZ DDV ______________ </w:t>
      </w:r>
    </w:p>
    <w:p w14:paraId="1417D628" w14:textId="77777777" w:rsidR="008421A9" w:rsidRPr="006A3E33" w:rsidRDefault="008421A9" w:rsidP="008421A9">
      <w:pPr>
        <w:spacing w:after="0" w:line="276" w:lineRule="auto"/>
        <w:jc w:val="both"/>
        <w:rPr>
          <w:rFonts w:eastAsia="Times New Roman" w:cstheme="minorHAnsi"/>
          <w:sz w:val="24"/>
          <w:szCs w:val="24"/>
          <w:lang w:eastAsia="sl-SI"/>
        </w:rPr>
      </w:pPr>
    </w:p>
    <w:p w14:paraId="717F6D28" w14:textId="77777777" w:rsidR="008421A9" w:rsidRPr="006A3E33" w:rsidRDefault="008421A9" w:rsidP="008421A9">
      <w:pPr>
        <w:spacing w:after="0" w:line="276" w:lineRule="auto"/>
        <w:jc w:val="both"/>
        <w:rPr>
          <w:rFonts w:eastAsia="Times New Roman" w:cstheme="minorHAnsi"/>
          <w:sz w:val="24"/>
          <w:szCs w:val="24"/>
          <w:lang w:eastAsia="sl-SI"/>
        </w:rPr>
      </w:pPr>
    </w:p>
    <w:p w14:paraId="408B9350" w14:textId="77777777" w:rsidR="008421A9" w:rsidRPr="006A3E33" w:rsidRDefault="008421A9" w:rsidP="008421A9">
      <w:pPr>
        <w:spacing w:after="0" w:line="240"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V ceni so zajeti vsi stroški, </w:t>
      </w:r>
      <w:r w:rsidRPr="006A3E33">
        <w:rPr>
          <w:rFonts w:eastAsia="Times New Roman" w:cstheme="minorHAnsi"/>
          <w:bCs/>
          <w:sz w:val="24"/>
          <w:szCs w:val="24"/>
          <w:lang w:eastAsia="sl-SI"/>
        </w:rPr>
        <w:t>dajatve,</w:t>
      </w:r>
      <w:r w:rsidRPr="006A3E33">
        <w:rPr>
          <w:rFonts w:eastAsia="Times New Roman" w:cstheme="minorHAnsi"/>
          <w:sz w:val="24"/>
          <w:szCs w:val="24"/>
          <w:lang w:eastAsia="sl-SI"/>
        </w:rPr>
        <w:t xml:space="preserve"> popusti, rabati, prevozni stroški, </w:t>
      </w:r>
      <w:r w:rsidRPr="006A3E33">
        <w:rPr>
          <w:rFonts w:eastAsia="Times New Roman" w:cstheme="minorHAnsi"/>
          <w:bCs/>
          <w:sz w:val="24"/>
          <w:szCs w:val="24"/>
          <w:lang w:eastAsia="sl-SI"/>
        </w:rPr>
        <w:t>zavarovanja, carine, davki,</w:t>
      </w:r>
      <w:r w:rsidRPr="006A3E33">
        <w:rPr>
          <w:rFonts w:eastAsia="Times New Roman" w:cstheme="minorHAnsi"/>
          <w:sz w:val="24"/>
          <w:szCs w:val="24"/>
          <w:lang w:eastAsia="sl-SI"/>
        </w:rPr>
        <w:t xml:space="preserve"> </w:t>
      </w:r>
      <w:r w:rsidRPr="006A3E33">
        <w:rPr>
          <w:rFonts w:eastAsia="Times New Roman" w:cstheme="minorHAnsi"/>
          <w:bCs/>
          <w:sz w:val="24"/>
          <w:szCs w:val="24"/>
          <w:lang w:eastAsia="sl-SI"/>
        </w:rPr>
        <w:t xml:space="preserve">manipulativni stroški </w:t>
      </w:r>
      <w:r w:rsidRPr="006A3E33">
        <w:rPr>
          <w:rFonts w:eastAsia="Times New Roman" w:cstheme="minorHAnsi"/>
          <w:sz w:val="24"/>
          <w:szCs w:val="24"/>
          <w:lang w:eastAsia="sl-SI"/>
        </w:rPr>
        <w:t>ter drugi morebitni oz. pričakovani stroški, ki jih ima izvajalec v zvezi z izvajanjem del.</w:t>
      </w:r>
    </w:p>
    <w:p w14:paraId="459F4099" w14:textId="14F1BA42" w:rsidR="008421A9" w:rsidRPr="006A3E33" w:rsidRDefault="008421A9" w:rsidP="008421A9">
      <w:pPr>
        <w:spacing w:after="0" w:line="240"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V ceni delovne ure so zajeti tudi vsi stroški prihodov in kilometrina v  primeru prihodov na popravila in intervencije. </w:t>
      </w:r>
    </w:p>
    <w:p w14:paraId="097E13F0" w14:textId="77777777" w:rsidR="008421A9" w:rsidRPr="006A3E33" w:rsidRDefault="008421A9" w:rsidP="008421A9">
      <w:pPr>
        <w:spacing w:after="0" w:line="276" w:lineRule="auto"/>
        <w:jc w:val="both"/>
        <w:rPr>
          <w:rFonts w:eastAsia="Times New Roman" w:cstheme="minorHAnsi"/>
          <w:sz w:val="24"/>
          <w:szCs w:val="24"/>
          <w:lang w:eastAsia="sl-SI"/>
        </w:rPr>
      </w:pPr>
    </w:p>
    <w:p w14:paraId="44CF964F" w14:textId="77777777" w:rsidR="008421A9" w:rsidRPr="006A3E33" w:rsidRDefault="008421A9" w:rsidP="008421A9">
      <w:pPr>
        <w:pStyle w:val="Brezrazmikov"/>
        <w:jc w:val="both"/>
        <w:rPr>
          <w:rFonts w:asciiTheme="minorHAnsi" w:hAnsiTheme="minorHAnsi" w:cstheme="minorHAnsi"/>
        </w:rPr>
      </w:pPr>
      <w:r w:rsidRPr="006A3E33">
        <w:rPr>
          <w:rFonts w:asciiTheme="minorHAnsi" w:hAnsiTheme="minorHAnsi" w:cstheme="minorHAnsi"/>
        </w:rPr>
        <w:t>Količine so okvirne, naročnik se NE zavezuje naročiti vseh količin.</w:t>
      </w:r>
    </w:p>
    <w:p w14:paraId="6AC63069" w14:textId="77777777" w:rsidR="008421A9" w:rsidRPr="006A3E33" w:rsidRDefault="008421A9" w:rsidP="008421A9">
      <w:pPr>
        <w:pStyle w:val="Brezrazmikov"/>
        <w:jc w:val="both"/>
        <w:rPr>
          <w:rFonts w:asciiTheme="minorHAnsi" w:hAnsiTheme="minorHAnsi" w:cstheme="minorHAnsi"/>
        </w:rPr>
      </w:pPr>
    </w:p>
    <w:p w14:paraId="503C1292" w14:textId="77777777" w:rsidR="008421A9" w:rsidRPr="006A3E33" w:rsidRDefault="008421A9" w:rsidP="008421A9">
      <w:pPr>
        <w:pStyle w:val="Brezrazmikov"/>
        <w:jc w:val="both"/>
        <w:rPr>
          <w:rFonts w:asciiTheme="minorHAnsi" w:hAnsiTheme="minorHAnsi" w:cstheme="minorHAnsi"/>
          <w:bCs/>
        </w:rPr>
      </w:pPr>
      <w:r w:rsidRPr="006A3E33">
        <w:rPr>
          <w:rFonts w:asciiTheme="minorHAnsi" w:hAnsiTheme="minorHAnsi" w:cstheme="minorHAnsi"/>
          <w:bCs/>
        </w:rPr>
        <w:t>Izvajalec bo naročniku obračunal vsakokratna izvedena intervencijska dela po načelu »dejansko opravljenih ur serviserja na objektu v obsegu intervencije.</w:t>
      </w:r>
    </w:p>
    <w:p w14:paraId="2BA15092" w14:textId="77777777" w:rsidR="008421A9" w:rsidRPr="006A3E33" w:rsidRDefault="008421A9" w:rsidP="008421A9">
      <w:pPr>
        <w:pStyle w:val="Brezrazmikov"/>
        <w:jc w:val="both"/>
        <w:rPr>
          <w:rFonts w:asciiTheme="minorHAnsi" w:hAnsiTheme="minorHAnsi" w:cstheme="minorHAnsi"/>
          <w:bCs/>
        </w:rPr>
      </w:pPr>
    </w:p>
    <w:p w14:paraId="669CA93C" w14:textId="77777777" w:rsidR="008421A9" w:rsidRPr="006A3E33" w:rsidRDefault="008421A9" w:rsidP="008421A9">
      <w:pPr>
        <w:pStyle w:val="Brezrazmikov"/>
        <w:jc w:val="both"/>
        <w:rPr>
          <w:rFonts w:asciiTheme="minorHAnsi" w:hAnsiTheme="minorHAnsi" w:cstheme="minorHAnsi"/>
          <w:bCs/>
        </w:rPr>
      </w:pPr>
      <w:r w:rsidRPr="006A3E33">
        <w:rPr>
          <w:rFonts w:asciiTheme="minorHAnsi" w:hAnsiTheme="minorHAnsi" w:cstheme="minorHAnsi"/>
          <w:bCs/>
        </w:rPr>
        <w:t>Za potreben material bo izvajalec naročniku poslal ponudbo in v kolikor se bo naročnik strinjal bo izvajalcu izdal naročilnico.</w:t>
      </w:r>
    </w:p>
    <w:p w14:paraId="2315457B" w14:textId="77777777" w:rsidR="008421A9" w:rsidRPr="006A3E33" w:rsidRDefault="008421A9" w:rsidP="008421A9">
      <w:pPr>
        <w:spacing w:after="0" w:line="276" w:lineRule="auto"/>
        <w:jc w:val="both"/>
        <w:rPr>
          <w:rFonts w:eastAsia="Times New Roman" w:cstheme="minorHAnsi"/>
          <w:sz w:val="24"/>
          <w:szCs w:val="24"/>
          <w:lang w:eastAsia="sl-SI"/>
        </w:rPr>
      </w:pPr>
    </w:p>
    <w:p w14:paraId="02173BA1" w14:textId="77777777" w:rsidR="008421A9" w:rsidRPr="006A3E33" w:rsidRDefault="008421A9" w:rsidP="008421A9">
      <w:pPr>
        <w:spacing w:after="0" w:line="276" w:lineRule="auto"/>
        <w:jc w:val="both"/>
        <w:rPr>
          <w:rFonts w:eastAsia="Times New Roman" w:cstheme="minorHAnsi"/>
          <w:sz w:val="24"/>
          <w:szCs w:val="24"/>
          <w:lang w:eastAsia="sl-SI"/>
        </w:rPr>
      </w:pPr>
    </w:p>
    <w:p w14:paraId="50574EF4" w14:textId="77777777" w:rsidR="008421A9" w:rsidRPr="006A3E33" w:rsidRDefault="008421A9" w:rsidP="008421A9">
      <w:pPr>
        <w:spacing w:after="0" w:line="276" w:lineRule="auto"/>
        <w:jc w:val="both"/>
        <w:rPr>
          <w:rFonts w:eastAsia="Times New Roman" w:cstheme="minorHAnsi"/>
          <w:sz w:val="24"/>
          <w:szCs w:val="24"/>
          <w:lang w:eastAsia="sl-SI"/>
        </w:rPr>
      </w:pPr>
    </w:p>
    <w:p w14:paraId="407CBAB6" w14:textId="77777777" w:rsidR="008421A9" w:rsidRPr="006A3E33" w:rsidRDefault="008421A9" w:rsidP="008421A9">
      <w:pPr>
        <w:spacing w:after="0" w:line="276" w:lineRule="auto"/>
        <w:jc w:val="both"/>
        <w:rPr>
          <w:rFonts w:eastAsia="Times New Roman" w:cstheme="minorHAnsi"/>
          <w:sz w:val="24"/>
          <w:szCs w:val="24"/>
          <w:lang w:eastAsia="sl-SI"/>
        </w:rPr>
      </w:pPr>
    </w:p>
    <w:p w14:paraId="0C13C152" w14:textId="77777777" w:rsidR="008421A9" w:rsidRPr="006A3E33" w:rsidRDefault="008421A9" w:rsidP="008421A9">
      <w:pPr>
        <w:spacing w:after="0" w:line="276" w:lineRule="auto"/>
        <w:jc w:val="both"/>
        <w:rPr>
          <w:rFonts w:eastAsia="Times New Roman" w:cstheme="minorHAnsi"/>
          <w:sz w:val="24"/>
          <w:szCs w:val="24"/>
          <w:lang w:eastAsia="sl-SI"/>
        </w:rPr>
      </w:pPr>
      <w:r w:rsidRPr="006A3E33">
        <w:rPr>
          <w:rFonts w:eastAsia="Times New Roman" w:cstheme="minorHAnsi"/>
          <w:sz w:val="24"/>
          <w:szCs w:val="24"/>
          <w:lang w:eastAsia="sl-SI"/>
        </w:rPr>
        <w:t>Datum:                                                                            Ponudnik:</w:t>
      </w:r>
    </w:p>
    <w:p w14:paraId="42A2571A" w14:textId="77777777" w:rsidR="008421A9" w:rsidRDefault="008421A9" w:rsidP="008421A9">
      <w:pPr>
        <w:spacing w:after="0" w:line="276" w:lineRule="auto"/>
        <w:jc w:val="both"/>
        <w:rPr>
          <w:rFonts w:ascii="Times New Roman" w:eastAsia="Times New Roman" w:hAnsi="Times New Roman" w:cs="Times New Roman"/>
          <w:sz w:val="24"/>
          <w:szCs w:val="24"/>
          <w:lang w:eastAsia="sl-SI"/>
        </w:rPr>
      </w:pPr>
    </w:p>
    <w:p w14:paraId="68F4611A" w14:textId="77777777" w:rsidR="008421A9" w:rsidRPr="00502711" w:rsidRDefault="008421A9" w:rsidP="008421A9">
      <w:pPr>
        <w:spacing w:after="0" w:line="276" w:lineRule="auto"/>
        <w:jc w:val="both"/>
        <w:rPr>
          <w:rFonts w:ascii="Times New Roman" w:eastAsia="Times New Roman" w:hAnsi="Times New Roman" w:cs="Times New Roman"/>
          <w:i/>
          <w:iCs/>
          <w:sz w:val="24"/>
          <w:szCs w:val="24"/>
          <w:u w:val="single"/>
          <w:lang w:eastAsia="sl-SI"/>
        </w:rPr>
      </w:pPr>
      <w:r w:rsidRPr="00502711">
        <w:rPr>
          <w:rFonts w:ascii="Times New Roman" w:eastAsia="Times New Roman" w:hAnsi="Times New Roman" w:cs="Times New Roman"/>
          <w:i/>
          <w:iCs/>
          <w:sz w:val="24"/>
          <w:szCs w:val="24"/>
          <w:u w:val="single"/>
          <w:lang w:eastAsia="sl-SI"/>
        </w:rPr>
        <w:lastRenderedPageBreak/>
        <w:t>Ponudnik lahko izdela predračun na svojem obrazcu ob upoštevanju da je vsebina enaka pripravljenemu obrazcu predračuna!</w:t>
      </w:r>
    </w:p>
    <w:p w14:paraId="1EA4BA22" w14:textId="77777777" w:rsidR="008421A9" w:rsidRPr="008421A9" w:rsidRDefault="008421A9" w:rsidP="008421A9">
      <w:pPr>
        <w:suppressAutoHyphens/>
        <w:spacing w:after="0" w:line="240" w:lineRule="auto"/>
        <w:jc w:val="center"/>
        <w:rPr>
          <w:rFonts w:ascii="Calibri" w:eastAsia="Times New Roman" w:hAnsi="Calibri" w:cs="Calibri"/>
          <w:lang w:eastAsia="sl-SI"/>
        </w:rPr>
      </w:pPr>
      <w:r w:rsidRPr="008421A9">
        <w:rPr>
          <w:rFonts w:ascii="Calibri" w:eastAsia="Times New Roman" w:hAnsi="Calibri" w:cs="Calibri"/>
          <w:b/>
          <w:lang w:eastAsia="sl-SI"/>
        </w:rPr>
        <w:t>IZJAVA O UDELEŽBI FIZIČNIH IN PRAVNIH OSEB V LASTNIŠTVU PONUDNIKA</w:t>
      </w:r>
    </w:p>
    <w:p w14:paraId="30855A4F"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v skladu s 6. odstavkom 14. člena Zakona o integriteti in preprečevanju korupcije (ZIntPK-1-UPB2)</w:t>
      </w:r>
    </w:p>
    <w:p w14:paraId="06E645C5" w14:textId="77777777" w:rsidR="008421A9" w:rsidRPr="008421A9" w:rsidRDefault="008421A9" w:rsidP="008421A9">
      <w:pPr>
        <w:spacing w:after="0" w:line="240" w:lineRule="auto"/>
        <w:rPr>
          <w:rFonts w:ascii="Calibri" w:eastAsia="Times New Roman" w:hAnsi="Calibri" w:cs="Calibri"/>
          <w:lang w:eastAsia="sl-SI"/>
        </w:rPr>
      </w:pPr>
    </w:p>
    <w:p w14:paraId="4B0F4B77"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Podatki o ponudniku/podizvajalcu (v nadaljevanju ponudniku):</w:t>
      </w:r>
    </w:p>
    <w:p w14:paraId="24CEF736" w14:textId="77777777" w:rsidR="008421A9" w:rsidRPr="008421A9" w:rsidRDefault="008421A9" w:rsidP="008421A9">
      <w:pPr>
        <w:spacing w:after="0" w:line="240" w:lineRule="auto"/>
        <w:rPr>
          <w:rFonts w:ascii="Calibri" w:eastAsia="Times New Roman" w:hAnsi="Calibri" w:cs="Calibri"/>
          <w:b/>
          <w:lang w:eastAsia="sl-SI"/>
        </w:rPr>
      </w:pPr>
    </w:p>
    <w:p w14:paraId="32EEAA6F" w14:textId="77777777" w:rsidR="008421A9" w:rsidRPr="008421A9" w:rsidRDefault="008421A9" w:rsidP="008421A9">
      <w:pPr>
        <w:spacing w:after="0" w:line="240" w:lineRule="auto"/>
        <w:rPr>
          <w:rFonts w:ascii="Calibri" w:eastAsia="Times New Roman" w:hAnsi="Calibri" w:cs="Calibri"/>
          <w:b/>
          <w:lang w:eastAsia="sl-SI"/>
        </w:rPr>
      </w:pPr>
      <w:r w:rsidRPr="008421A9">
        <w:rPr>
          <w:rFonts w:ascii="Calibri" w:eastAsia="Times New Roman" w:hAnsi="Calibri" w:cs="Calibri"/>
          <w:b/>
          <w:lang w:eastAsia="sl-SI"/>
        </w:rPr>
        <w:t>Naziv:</w:t>
      </w:r>
      <w:r w:rsidRPr="008421A9">
        <w:rPr>
          <w:rFonts w:ascii="Calibri" w:eastAsia="Times New Roman" w:hAnsi="Calibri" w:cs="Calibri"/>
          <w:lang w:eastAsia="sl-SI"/>
        </w:rPr>
        <w:t xml:space="preserve"> _____________________________________</w:t>
      </w:r>
      <w:r w:rsidRPr="008421A9">
        <w:rPr>
          <w:rFonts w:ascii="Calibri" w:eastAsia="Times New Roman" w:hAnsi="Calibri" w:cs="Calibri"/>
          <w:b/>
          <w:lang w:eastAsia="sl-SI"/>
        </w:rPr>
        <w:t xml:space="preserve"> </w:t>
      </w:r>
    </w:p>
    <w:p w14:paraId="090D39AC"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Naslov: _____________________________________</w:t>
      </w:r>
    </w:p>
    <w:p w14:paraId="5B6A2AB0"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Matična številka: ________________________________-</w:t>
      </w:r>
    </w:p>
    <w:p w14:paraId="12F48C6A" w14:textId="77777777" w:rsidR="008421A9" w:rsidRPr="008421A9" w:rsidRDefault="008421A9" w:rsidP="008421A9">
      <w:pPr>
        <w:spacing w:after="0" w:line="240" w:lineRule="auto"/>
        <w:rPr>
          <w:rFonts w:ascii="Calibri" w:eastAsia="Times New Roman" w:hAnsi="Calibri" w:cs="Calibri"/>
          <w:lang w:eastAsia="sl-SI"/>
        </w:rPr>
      </w:pPr>
    </w:p>
    <w:p w14:paraId="4ABB7641" w14:textId="5C576B1C" w:rsidR="008421A9" w:rsidRPr="008421A9" w:rsidRDefault="008421A9" w:rsidP="008421A9">
      <w:pPr>
        <w:spacing w:after="0" w:line="240" w:lineRule="auto"/>
        <w:jc w:val="both"/>
        <w:rPr>
          <w:rFonts w:ascii="Calibri" w:eastAsia="Times New Roman" w:hAnsi="Calibri" w:cs="Calibri"/>
          <w:lang w:eastAsia="sl-SI"/>
        </w:rPr>
      </w:pPr>
      <w:r w:rsidRPr="008421A9">
        <w:rPr>
          <w:rFonts w:ascii="Calibri" w:eastAsia="Times New Roman" w:hAnsi="Calibri" w:cs="Calibri"/>
          <w:lang w:eastAsia="sl-SI"/>
        </w:rPr>
        <w:t>Zakoniti zastopnik ponudnika __________________________________</w:t>
      </w:r>
      <w:r w:rsidRPr="008421A9">
        <w:rPr>
          <w:rFonts w:ascii="Calibri" w:eastAsia="Times New Roman" w:hAnsi="Calibri" w:cs="Calibri"/>
          <w:color w:val="FF0000"/>
          <w:lang w:eastAsia="sl-SI"/>
        </w:rPr>
        <w:t xml:space="preserve"> </w:t>
      </w:r>
      <w:r w:rsidRPr="008421A9">
        <w:rPr>
          <w:rFonts w:ascii="Calibri" w:eastAsia="Times New Roman" w:hAnsi="Calibri" w:cs="Calibri"/>
          <w:lang w:eastAsia="sl-SI"/>
        </w:rPr>
        <w:t>v postopku sklenitve pogodbe za javno naročilo »</w:t>
      </w:r>
      <w:r w:rsidR="00161534" w:rsidRPr="00161534">
        <w:rPr>
          <w:rFonts w:ascii="Calibri" w:eastAsia="Times New Roman" w:hAnsi="Calibri" w:cs="Calibri"/>
          <w:b/>
          <w:bCs/>
          <w:lang w:eastAsia="sl-SI"/>
        </w:rPr>
        <w:t xml:space="preserve">Vzdrževanje dveh dvigal proizvajalca </w:t>
      </w:r>
      <w:proofErr w:type="spellStart"/>
      <w:r w:rsidR="00161534" w:rsidRPr="00161534">
        <w:rPr>
          <w:rFonts w:ascii="Calibri" w:eastAsia="Times New Roman" w:hAnsi="Calibri" w:cs="Calibri"/>
          <w:b/>
          <w:bCs/>
          <w:lang w:eastAsia="sl-SI"/>
        </w:rPr>
        <w:t>Sus</w:t>
      </w:r>
      <w:proofErr w:type="spellEnd"/>
      <w:r w:rsidR="00161534" w:rsidRPr="00161534">
        <w:rPr>
          <w:rFonts w:ascii="Calibri" w:eastAsia="Times New Roman" w:hAnsi="Calibri" w:cs="Calibri"/>
          <w:b/>
          <w:bCs/>
          <w:lang w:eastAsia="sl-SI"/>
        </w:rPr>
        <w:t xml:space="preserve"> dvigala d.o.o. v Splošni bolnišnici Celje za obdobje za obdobje 24 mesecev</w:t>
      </w:r>
      <w:r w:rsidRPr="008421A9">
        <w:rPr>
          <w:rFonts w:ascii="Calibri" w:eastAsia="Times New Roman" w:hAnsi="Calibri" w:cs="Calibri"/>
          <w:lang w:eastAsia="sl-SI"/>
        </w:rPr>
        <w:t xml:space="preserve">«, naročniku </w:t>
      </w:r>
      <w:r w:rsidRPr="008421A9">
        <w:rPr>
          <w:rFonts w:ascii="Calibri" w:eastAsia="Times New Roman" w:hAnsi="Calibri" w:cs="Calibri"/>
          <w:b/>
          <w:lang w:eastAsia="sl-SI"/>
        </w:rPr>
        <w:t>Splošna bolnišnica Celje</w:t>
      </w:r>
      <w:r w:rsidRPr="008421A9">
        <w:rPr>
          <w:rFonts w:ascii="Calibri" w:eastAsia="Times New Roman" w:hAnsi="Calibri" w:cs="Calibri"/>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14B47ADA" w14:textId="77777777" w:rsidR="008421A9" w:rsidRPr="008421A9" w:rsidRDefault="008421A9" w:rsidP="008421A9">
      <w:pPr>
        <w:spacing w:after="0" w:line="240" w:lineRule="auto"/>
        <w:rPr>
          <w:rFonts w:ascii="Calibri" w:eastAsia="Times New Roman" w:hAnsi="Calibri" w:cs="Calibri"/>
          <w:lang w:eastAsia="sl-SI"/>
        </w:rPr>
      </w:pPr>
    </w:p>
    <w:p w14:paraId="6AD9AB80" w14:textId="77777777" w:rsidR="008421A9" w:rsidRPr="008421A9" w:rsidRDefault="008421A9" w:rsidP="008421A9">
      <w:pPr>
        <w:spacing w:after="0" w:line="240" w:lineRule="auto"/>
        <w:rPr>
          <w:rFonts w:ascii="Calibri" w:eastAsia="Times New Roman" w:hAnsi="Calibri" w:cs="Calibri"/>
          <w:b/>
          <w:lang w:eastAsia="sl-SI"/>
        </w:rPr>
      </w:pPr>
      <w:r w:rsidRPr="008421A9">
        <w:rPr>
          <w:rFonts w:ascii="Calibri" w:eastAsia="Times New Roman" w:hAnsi="Calibri" w:cs="Calibri"/>
          <w:b/>
          <w:lang w:eastAsia="sl-SI"/>
        </w:rPr>
        <w:t xml:space="preserve">Izjavljam, da je lastniška struktura ponudnika naslednja </w:t>
      </w:r>
      <w:r w:rsidRPr="008421A9">
        <w:rPr>
          <w:rFonts w:ascii="Calibri" w:eastAsia="Times New Roman" w:hAnsi="Calibri" w:cs="Calibri"/>
          <w:i/>
          <w:lang w:eastAsia="sl-SI"/>
        </w:rPr>
        <w:t>(podatke lahko podate tudi v prilogi)</w:t>
      </w:r>
      <w:r w:rsidRPr="008421A9">
        <w:rPr>
          <w:rFonts w:ascii="Calibri" w:eastAsia="Times New Roman" w:hAnsi="Calibri" w:cs="Calibri"/>
          <w:b/>
          <w:lang w:eastAsia="sl-SI"/>
        </w:rPr>
        <w:t>:</w:t>
      </w:r>
    </w:p>
    <w:p w14:paraId="3B953115" w14:textId="77777777" w:rsidR="008421A9" w:rsidRPr="008421A9" w:rsidRDefault="008421A9" w:rsidP="008421A9">
      <w:pPr>
        <w:spacing w:after="0" w:line="240" w:lineRule="auto"/>
        <w:rPr>
          <w:rFonts w:ascii="Calibri" w:eastAsia="Times New Roman" w:hAnsi="Calibri" w:cs="Calibri"/>
          <w:lang w:eastAsia="sl-SI"/>
        </w:rPr>
      </w:pPr>
    </w:p>
    <w:p w14:paraId="6588B58A" w14:textId="77777777" w:rsidR="008421A9" w:rsidRPr="008421A9" w:rsidRDefault="008421A9" w:rsidP="008421A9">
      <w:pPr>
        <w:numPr>
          <w:ilvl w:val="0"/>
          <w:numId w:val="15"/>
        </w:numPr>
        <w:spacing w:after="0" w:line="276" w:lineRule="auto"/>
        <w:contextualSpacing/>
        <w:rPr>
          <w:rFonts w:ascii="Calibri" w:eastAsia="Times New Roman" w:hAnsi="Calibri" w:cs="Calibri"/>
          <w:lang w:eastAsia="sl-SI"/>
        </w:rPr>
      </w:pPr>
      <w:r w:rsidRPr="008421A9">
        <w:rPr>
          <w:rFonts w:ascii="Calibri" w:eastAsia="Times New Roman" w:hAnsi="Calibri" w:cs="Calibri"/>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421A9" w:rsidRPr="008421A9" w14:paraId="77DAD0B3" w14:textId="77777777" w:rsidTr="00A83C6C">
        <w:tc>
          <w:tcPr>
            <w:tcW w:w="2303" w:type="dxa"/>
            <w:tcBorders>
              <w:top w:val="single" w:sz="4" w:space="0" w:color="auto"/>
              <w:left w:val="single" w:sz="4" w:space="0" w:color="auto"/>
              <w:bottom w:val="single" w:sz="4" w:space="0" w:color="auto"/>
              <w:right w:val="single" w:sz="4" w:space="0" w:color="auto"/>
            </w:tcBorders>
            <w:hideMark/>
          </w:tcPr>
          <w:p w14:paraId="48A950D7"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Ime in priimek/</w:t>
            </w:r>
          </w:p>
          <w:p w14:paraId="228F1C8D"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7471BE5"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Naslov prebivališča/</w:t>
            </w:r>
          </w:p>
          <w:p w14:paraId="2E0615C1"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A7D66BA"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Delež lastništva ponudnika</w:t>
            </w:r>
          </w:p>
        </w:tc>
      </w:tr>
      <w:tr w:rsidR="008421A9" w:rsidRPr="008421A9" w14:paraId="0C417FF6" w14:textId="77777777" w:rsidTr="00A83C6C">
        <w:tc>
          <w:tcPr>
            <w:tcW w:w="2303" w:type="dxa"/>
            <w:tcBorders>
              <w:top w:val="single" w:sz="4" w:space="0" w:color="auto"/>
              <w:left w:val="single" w:sz="4" w:space="0" w:color="auto"/>
              <w:bottom w:val="single" w:sz="4" w:space="0" w:color="auto"/>
              <w:right w:val="single" w:sz="4" w:space="0" w:color="auto"/>
            </w:tcBorders>
          </w:tcPr>
          <w:p w14:paraId="208548C8"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3445EDE9"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79C4C188" w14:textId="77777777" w:rsidR="008421A9" w:rsidRPr="008421A9" w:rsidRDefault="008421A9" w:rsidP="008421A9">
            <w:pPr>
              <w:spacing w:after="0" w:line="240" w:lineRule="auto"/>
              <w:rPr>
                <w:rFonts w:ascii="Calibri" w:eastAsia="Times New Roman" w:hAnsi="Calibri" w:cs="Calibri"/>
              </w:rPr>
            </w:pPr>
          </w:p>
        </w:tc>
      </w:tr>
      <w:tr w:rsidR="008421A9" w:rsidRPr="008421A9" w14:paraId="37D8E4E7" w14:textId="77777777" w:rsidTr="00A83C6C">
        <w:tc>
          <w:tcPr>
            <w:tcW w:w="2303" w:type="dxa"/>
            <w:tcBorders>
              <w:top w:val="single" w:sz="4" w:space="0" w:color="auto"/>
              <w:left w:val="single" w:sz="4" w:space="0" w:color="auto"/>
              <w:bottom w:val="single" w:sz="4" w:space="0" w:color="auto"/>
              <w:right w:val="single" w:sz="4" w:space="0" w:color="auto"/>
            </w:tcBorders>
          </w:tcPr>
          <w:p w14:paraId="47D6B617"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13147344"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1296A231" w14:textId="77777777" w:rsidR="008421A9" w:rsidRPr="008421A9" w:rsidRDefault="008421A9" w:rsidP="008421A9">
            <w:pPr>
              <w:spacing w:after="0" w:line="240" w:lineRule="auto"/>
              <w:rPr>
                <w:rFonts w:ascii="Calibri" w:eastAsia="Times New Roman" w:hAnsi="Calibri" w:cs="Calibri"/>
              </w:rPr>
            </w:pPr>
          </w:p>
        </w:tc>
      </w:tr>
      <w:tr w:rsidR="008421A9" w:rsidRPr="008421A9" w14:paraId="4FE2D9D1" w14:textId="77777777" w:rsidTr="00A83C6C">
        <w:tc>
          <w:tcPr>
            <w:tcW w:w="2303" w:type="dxa"/>
            <w:tcBorders>
              <w:top w:val="single" w:sz="4" w:space="0" w:color="auto"/>
              <w:left w:val="single" w:sz="4" w:space="0" w:color="auto"/>
              <w:bottom w:val="single" w:sz="4" w:space="0" w:color="auto"/>
              <w:right w:val="single" w:sz="4" w:space="0" w:color="auto"/>
            </w:tcBorders>
          </w:tcPr>
          <w:p w14:paraId="16D2471D"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1BFEEB2B"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1D909CFA" w14:textId="77777777" w:rsidR="008421A9" w:rsidRPr="008421A9" w:rsidRDefault="008421A9" w:rsidP="008421A9">
            <w:pPr>
              <w:spacing w:after="0" w:line="240" w:lineRule="auto"/>
              <w:rPr>
                <w:rFonts w:ascii="Calibri" w:eastAsia="Times New Roman" w:hAnsi="Calibri" w:cs="Calibri"/>
              </w:rPr>
            </w:pPr>
          </w:p>
        </w:tc>
      </w:tr>
      <w:tr w:rsidR="008421A9" w:rsidRPr="008421A9" w14:paraId="63C56116" w14:textId="77777777" w:rsidTr="00A83C6C">
        <w:tc>
          <w:tcPr>
            <w:tcW w:w="2303" w:type="dxa"/>
            <w:tcBorders>
              <w:top w:val="single" w:sz="4" w:space="0" w:color="auto"/>
              <w:left w:val="single" w:sz="4" w:space="0" w:color="auto"/>
              <w:bottom w:val="single" w:sz="4" w:space="0" w:color="auto"/>
              <w:right w:val="single" w:sz="4" w:space="0" w:color="auto"/>
            </w:tcBorders>
          </w:tcPr>
          <w:p w14:paraId="4CCB0D34"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24C65B69"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68AD849D" w14:textId="77777777" w:rsidR="008421A9" w:rsidRPr="008421A9" w:rsidRDefault="008421A9" w:rsidP="008421A9">
            <w:pPr>
              <w:spacing w:after="0" w:line="240" w:lineRule="auto"/>
              <w:rPr>
                <w:rFonts w:ascii="Calibri" w:eastAsia="Times New Roman" w:hAnsi="Calibri" w:cs="Calibri"/>
              </w:rPr>
            </w:pPr>
          </w:p>
        </w:tc>
      </w:tr>
    </w:tbl>
    <w:p w14:paraId="262A71F8" w14:textId="77777777" w:rsidR="008421A9" w:rsidRPr="008421A9" w:rsidRDefault="008421A9" w:rsidP="008421A9">
      <w:pPr>
        <w:spacing w:after="0" w:line="240" w:lineRule="auto"/>
        <w:rPr>
          <w:rFonts w:ascii="Calibri" w:eastAsia="Times New Roman" w:hAnsi="Calibri" w:cs="Calibri"/>
        </w:rPr>
      </w:pPr>
    </w:p>
    <w:p w14:paraId="4562FCED" w14:textId="77777777" w:rsidR="008421A9" w:rsidRPr="008421A9" w:rsidRDefault="008421A9" w:rsidP="008421A9">
      <w:pPr>
        <w:numPr>
          <w:ilvl w:val="0"/>
          <w:numId w:val="15"/>
        </w:numPr>
        <w:spacing w:after="0" w:line="276" w:lineRule="auto"/>
        <w:contextualSpacing/>
        <w:rPr>
          <w:rFonts w:ascii="Calibri" w:eastAsia="Times New Roman" w:hAnsi="Calibri" w:cs="Calibri"/>
          <w:lang w:eastAsia="sl-SI"/>
        </w:rPr>
      </w:pPr>
      <w:r w:rsidRPr="008421A9">
        <w:rPr>
          <w:rFonts w:ascii="Calibri" w:eastAsia="Times New Roman" w:hAnsi="Calibri" w:cs="Calibri"/>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8421A9" w:rsidRPr="008421A9" w14:paraId="39DDBF9E" w14:textId="77777777" w:rsidTr="00A83C6C">
        <w:tc>
          <w:tcPr>
            <w:tcW w:w="2303" w:type="dxa"/>
            <w:tcBorders>
              <w:top w:val="single" w:sz="4" w:space="0" w:color="auto"/>
              <w:left w:val="single" w:sz="4" w:space="0" w:color="auto"/>
              <w:bottom w:val="single" w:sz="4" w:space="0" w:color="auto"/>
              <w:right w:val="single" w:sz="4" w:space="0" w:color="auto"/>
            </w:tcBorders>
            <w:hideMark/>
          </w:tcPr>
          <w:p w14:paraId="018DF508"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Ime in priimek/</w:t>
            </w:r>
          </w:p>
          <w:p w14:paraId="3DFDDAB8"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EBCA221"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Naslov prebivališča/</w:t>
            </w:r>
          </w:p>
          <w:p w14:paraId="35A4B6C3"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B042A77"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 xml:space="preserve">Delež lastništva ponudnika </w:t>
            </w:r>
          </w:p>
        </w:tc>
      </w:tr>
      <w:tr w:rsidR="008421A9" w:rsidRPr="008421A9" w14:paraId="6F191CDA" w14:textId="77777777" w:rsidTr="00A83C6C">
        <w:tc>
          <w:tcPr>
            <w:tcW w:w="2303" w:type="dxa"/>
            <w:tcBorders>
              <w:top w:val="single" w:sz="4" w:space="0" w:color="auto"/>
              <w:left w:val="single" w:sz="4" w:space="0" w:color="auto"/>
              <w:bottom w:val="single" w:sz="4" w:space="0" w:color="auto"/>
              <w:right w:val="single" w:sz="4" w:space="0" w:color="auto"/>
            </w:tcBorders>
          </w:tcPr>
          <w:p w14:paraId="0B0CE692"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8F61E2C" w14:textId="77777777" w:rsidR="008421A9" w:rsidRPr="008421A9" w:rsidRDefault="008421A9" w:rsidP="008421A9">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64F03B20" w14:textId="77777777" w:rsidR="008421A9" w:rsidRPr="008421A9" w:rsidRDefault="008421A9" w:rsidP="008421A9">
            <w:pPr>
              <w:spacing w:after="0" w:line="240" w:lineRule="auto"/>
              <w:rPr>
                <w:rFonts w:ascii="Calibri" w:eastAsia="Times New Roman" w:hAnsi="Calibri" w:cs="Calibri"/>
                <w:lang w:eastAsia="sl-SI"/>
              </w:rPr>
            </w:pPr>
          </w:p>
        </w:tc>
      </w:tr>
      <w:tr w:rsidR="008421A9" w:rsidRPr="008421A9" w14:paraId="2054F21C" w14:textId="77777777" w:rsidTr="00A83C6C">
        <w:tc>
          <w:tcPr>
            <w:tcW w:w="2303" w:type="dxa"/>
            <w:tcBorders>
              <w:top w:val="single" w:sz="4" w:space="0" w:color="auto"/>
              <w:left w:val="single" w:sz="4" w:space="0" w:color="auto"/>
              <w:bottom w:val="single" w:sz="4" w:space="0" w:color="auto"/>
              <w:right w:val="single" w:sz="4" w:space="0" w:color="auto"/>
            </w:tcBorders>
          </w:tcPr>
          <w:p w14:paraId="3174DC6B"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6B38CD36" w14:textId="77777777" w:rsidR="008421A9" w:rsidRPr="008421A9" w:rsidRDefault="008421A9" w:rsidP="008421A9">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7D25705F" w14:textId="77777777" w:rsidR="008421A9" w:rsidRPr="008421A9" w:rsidRDefault="008421A9" w:rsidP="008421A9">
            <w:pPr>
              <w:spacing w:after="0" w:line="240" w:lineRule="auto"/>
              <w:rPr>
                <w:rFonts w:ascii="Calibri" w:eastAsia="Times New Roman" w:hAnsi="Calibri" w:cs="Calibri"/>
                <w:lang w:eastAsia="sl-SI"/>
              </w:rPr>
            </w:pPr>
          </w:p>
        </w:tc>
      </w:tr>
    </w:tbl>
    <w:p w14:paraId="75D8F0EA" w14:textId="77777777" w:rsidR="008421A9" w:rsidRPr="008421A9" w:rsidRDefault="008421A9" w:rsidP="008421A9">
      <w:pPr>
        <w:spacing w:after="0" w:line="240" w:lineRule="auto"/>
        <w:rPr>
          <w:rFonts w:ascii="Calibri" w:eastAsia="Times New Roman" w:hAnsi="Calibri" w:cs="Calibri"/>
        </w:rPr>
      </w:pPr>
    </w:p>
    <w:p w14:paraId="1E9F2B8F" w14:textId="77777777" w:rsidR="008421A9" w:rsidRPr="008421A9" w:rsidRDefault="008421A9" w:rsidP="008421A9">
      <w:pPr>
        <w:numPr>
          <w:ilvl w:val="0"/>
          <w:numId w:val="15"/>
        </w:numPr>
        <w:spacing w:after="0" w:line="276" w:lineRule="auto"/>
        <w:contextualSpacing/>
        <w:rPr>
          <w:rFonts w:ascii="Calibri" w:eastAsia="Times New Roman" w:hAnsi="Calibri" w:cs="Calibri"/>
          <w:lang w:eastAsia="sl-SI"/>
        </w:rPr>
      </w:pPr>
      <w:r w:rsidRPr="008421A9">
        <w:rPr>
          <w:rFonts w:ascii="Calibri" w:eastAsia="Times New Roman" w:hAnsi="Calibri" w:cs="Calibri"/>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8421A9" w:rsidRPr="008421A9" w14:paraId="4523FAD6" w14:textId="77777777" w:rsidTr="00A83C6C">
        <w:tc>
          <w:tcPr>
            <w:tcW w:w="3936" w:type="dxa"/>
            <w:tcBorders>
              <w:top w:val="single" w:sz="4" w:space="0" w:color="auto"/>
              <w:left w:val="single" w:sz="4" w:space="0" w:color="auto"/>
              <w:bottom w:val="single" w:sz="4" w:space="0" w:color="auto"/>
              <w:right w:val="single" w:sz="4" w:space="0" w:color="auto"/>
            </w:tcBorders>
            <w:hideMark/>
          </w:tcPr>
          <w:p w14:paraId="5B56CBD0"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BD5D39D"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Sedež pravne osebe</w:t>
            </w:r>
          </w:p>
        </w:tc>
      </w:tr>
      <w:tr w:rsidR="008421A9" w:rsidRPr="008421A9" w14:paraId="15C9DFB2" w14:textId="77777777" w:rsidTr="00A83C6C">
        <w:tc>
          <w:tcPr>
            <w:tcW w:w="3936" w:type="dxa"/>
            <w:tcBorders>
              <w:top w:val="single" w:sz="4" w:space="0" w:color="auto"/>
              <w:left w:val="single" w:sz="4" w:space="0" w:color="auto"/>
              <w:bottom w:val="single" w:sz="4" w:space="0" w:color="auto"/>
              <w:right w:val="single" w:sz="4" w:space="0" w:color="auto"/>
            </w:tcBorders>
          </w:tcPr>
          <w:p w14:paraId="105AC48E" w14:textId="77777777" w:rsidR="008421A9" w:rsidRPr="008421A9" w:rsidRDefault="008421A9" w:rsidP="008421A9">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053322C7" w14:textId="77777777" w:rsidR="008421A9" w:rsidRPr="008421A9" w:rsidRDefault="008421A9" w:rsidP="008421A9">
            <w:pPr>
              <w:spacing w:after="0" w:line="240" w:lineRule="auto"/>
              <w:rPr>
                <w:rFonts w:ascii="Calibri" w:eastAsia="Times New Roman" w:hAnsi="Calibri" w:cs="Calibri"/>
                <w:lang w:eastAsia="sl-SI"/>
              </w:rPr>
            </w:pPr>
          </w:p>
        </w:tc>
      </w:tr>
      <w:tr w:rsidR="008421A9" w:rsidRPr="008421A9" w14:paraId="2203323F" w14:textId="77777777" w:rsidTr="00A83C6C">
        <w:tc>
          <w:tcPr>
            <w:tcW w:w="3936" w:type="dxa"/>
            <w:tcBorders>
              <w:top w:val="single" w:sz="4" w:space="0" w:color="auto"/>
              <w:left w:val="single" w:sz="4" w:space="0" w:color="auto"/>
              <w:bottom w:val="single" w:sz="4" w:space="0" w:color="auto"/>
              <w:right w:val="single" w:sz="4" w:space="0" w:color="auto"/>
            </w:tcBorders>
          </w:tcPr>
          <w:p w14:paraId="7C977A5D" w14:textId="77777777" w:rsidR="008421A9" w:rsidRPr="008421A9" w:rsidRDefault="008421A9" w:rsidP="008421A9">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5A3E45A8" w14:textId="77777777" w:rsidR="008421A9" w:rsidRPr="008421A9" w:rsidRDefault="008421A9" w:rsidP="008421A9">
            <w:pPr>
              <w:spacing w:after="0" w:line="240" w:lineRule="auto"/>
              <w:rPr>
                <w:rFonts w:ascii="Calibri" w:eastAsia="Times New Roman" w:hAnsi="Calibri" w:cs="Calibri"/>
                <w:lang w:eastAsia="sl-SI"/>
              </w:rPr>
            </w:pPr>
          </w:p>
        </w:tc>
      </w:tr>
    </w:tbl>
    <w:p w14:paraId="6FAB6A29" w14:textId="77777777" w:rsidR="008421A9" w:rsidRPr="008421A9" w:rsidRDefault="008421A9" w:rsidP="008421A9">
      <w:pPr>
        <w:spacing w:after="0" w:line="240" w:lineRule="auto"/>
        <w:rPr>
          <w:rFonts w:ascii="Calibri" w:eastAsia="Times New Roman" w:hAnsi="Calibri" w:cs="Calibri"/>
        </w:rPr>
      </w:pPr>
    </w:p>
    <w:p w14:paraId="1E14877B"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S podpisom jamčim za točnost in resničnost podatkov ter se zavedam, da je sporazum v primeru lažne izjave ali neresničnih podatkov o dejstvih v izjavi, nična.</w:t>
      </w:r>
    </w:p>
    <w:p w14:paraId="149E3268" w14:textId="77777777" w:rsidR="008421A9" w:rsidRPr="008421A9" w:rsidRDefault="008421A9" w:rsidP="008421A9">
      <w:pPr>
        <w:spacing w:after="0" w:line="240" w:lineRule="auto"/>
        <w:ind w:left="360"/>
        <w:contextualSpacing/>
        <w:rPr>
          <w:rFonts w:ascii="Calibri" w:eastAsia="Times New Roman" w:hAnsi="Calibri" w:cs="Calibri"/>
          <w:lang w:eastAsia="sl-SI"/>
        </w:rPr>
      </w:pPr>
    </w:p>
    <w:p w14:paraId="14008684"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Seznanjeni smo, da je naročnik dolžan to izjavo oziroma podatke na njeno zahtevo predložiti Komisiji za preprečevanje korupcije.</w:t>
      </w:r>
    </w:p>
    <w:p w14:paraId="73353B69" w14:textId="77777777" w:rsidR="008421A9" w:rsidRPr="008421A9" w:rsidRDefault="008421A9" w:rsidP="008421A9">
      <w:pPr>
        <w:spacing w:after="0" w:line="240" w:lineRule="auto"/>
        <w:rPr>
          <w:rFonts w:ascii="Calibri" w:eastAsia="Times New Roman" w:hAnsi="Calibri" w:cs="Calibri"/>
          <w:lang w:eastAsia="sl-SI"/>
        </w:rPr>
      </w:pPr>
    </w:p>
    <w:p w14:paraId="5C351398" w14:textId="77777777" w:rsidR="008421A9" w:rsidRPr="008421A9" w:rsidRDefault="008421A9" w:rsidP="008421A9">
      <w:pPr>
        <w:spacing w:after="0" w:line="360" w:lineRule="auto"/>
        <w:jc w:val="both"/>
        <w:rPr>
          <w:rFonts w:ascii="Calibri" w:eastAsia="Times New Roman" w:hAnsi="Calibri" w:cs="Calibri"/>
          <w:lang w:eastAsia="sl-SI"/>
        </w:rPr>
      </w:pPr>
      <w:r w:rsidRPr="008421A9">
        <w:rPr>
          <w:rFonts w:ascii="Calibri" w:eastAsia="Times New Roman" w:hAnsi="Calibri" w:cs="Calibri"/>
          <w:lang w:eastAsia="sl-SI"/>
        </w:rPr>
        <w:t xml:space="preserve">Datum:................................ </w:t>
      </w:r>
      <w:r w:rsidRPr="008421A9">
        <w:rPr>
          <w:rFonts w:ascii="Calibri" w:eastAsia="Times New Roman" w:hAnsi="Calibri" w:cs="Calibri"/>
          <w:lang w:eastAsia="sl-SI"/>
        </w:rPr>
        <w:tab/>
      </w:r>
      <w:r w:rsidRPr="008421A9">
        <w:rPr>
          <w:rFonts w:ascii="Calibri" w:eastAsia="Times New Roman" w:hAnsi="Calibri" w:cs="Calibri"/>
          <w:lang w:eastAsia="sl-SI"/>
        </w:rPr>
        <w:tab/>
        <w:t xml:space="preserve">Žig </w:t>
      </w:r>
      <w:r w:rsidRPr="008421A9">
        <w:rPr>
          <w:rFonts w:ascii="Calibri" w:eastAsia="Times New Roman" w:hAnsi="Calibri" w:cs="Calibri"/>
          <w:lang w:eastAsia="sl-SI"/>
        </w:rPr>
        <w:tab/>
      </w:r>
      <w:r w:rsidRPr="008421A9">
        <w:rPr>
          <w:rFonts w:ascii="Calibri" w:eastAsia="Times New Roman" w:hAnsi="Calibri" w:cs="Calibri"/>
          <w:lang w:eastAsia="sl-SI"/>
        </w:rPr>
        <w:tab/>
        <w:t xml:space="preserve">              </w:t>
      </w:r>
      <w:r w:rsidRPr="008421A9">
        <w:rPr>
          <w:rFonts w:ascii="Calibri" w:eastAsia="Times New Roman" w:hAnsi="Calibri" w:cs="Calibri"/>
          <w:lang w:eastAsia="sl-SI"/>
        </w:rPr>
        <w:tab/>
        <w:t xml:space="preserve"> Podpis odgovorne osebe </w:t>
      </w:r>
    </w:p>
    <w:p w14:paraId="7B3D9026" w14:textId="77777777" w:rsidR="008421A9" w:rsidRPr="008421A9" w:rsidRDefault="008421A9" w:rsidP="008421A9">
      <w:pPr>
        <w:spacing w:after="0" w:line="360" w:lineRule="auto"/>
        <w:jc w:val="both"/>
        <w:rPr>
          <w:rFonts w:ascii="Calibri" w:eastAsia="Times New Roman" w:hAnsi="Calibri" w:cs="Calibri"/>
          <w:lang w:eastAsia="sl-SI"/>
        </w:rPr>
      </w:pPr>
      <w:r w:rsidRPr="008421A9">
        <w:rPr>
          <w:rFonts w:ascii="Calibri" w:eastAsia="Times New Roman" w:hAnsi="Calibri" w:cs="Calibri"/>
          <w:lang w:eastAsia="sl-SI"/>
        </w:rPr>
        <w:t>Kraj:....................................</w:t>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t xml:space="preserve">.......................................   </w:t>
      </w:r>
    </w:p>
    <w:p w14:paraId="03CFEB28" w14:textId="77777777" w:rsidR="008421A9" w:rsidRDefault="008421A9" w:rsidP="008421A9">
      <w:pPr>
        <w:spacing w:after="0" w:line="240" w:lineRule="auto"/>
        <w:rPr>
          <w:rFonts w:ascii="Times New Roman" w:eastAsia="Times New Roman" w:hAnsi="Times New Roman" w:cs="Times New Roman"/>
          <w:bCs/>
          <w:sz w:val="24"/>
          <w:szCs w:val="24"/>
          <w:lang w:eastAsia="sl-SI"/>
        </w:rPr>
      </w:pPr>
    </w:p>
    <w:p w14:paraId="4935CD57" w14:textId="77777777" w:rsidR="0071118D" w:rsidRDefault="0071118D" w:rsidP="008421A9">
      <w:pPr>
        <w:spacing w:after="0" w:line="240" w:lineRule="auto"/>
        <w:rPr>
          <w:rFonts w:ascii="Times New Roman" w:eastAsia="Times New Roman" w:hAnsi="Times New Roman" w:cs="Times New Roman"/>
          <w:bCs/>
          <w:sz w:val="24"/>
          <w:szCs w:val="24"/>
          <w:lang w:eastAsia="sl-SI"/>
        </w:rPr>
      </w:pPr>
    </w:p>
    <w:p w14:paraId="7194D5AB" w14:textId="77777777" w:rsidR="0071118D" w:rsidRDefault="0071118D" w:rsidP="008421A9">
      <w:pPr>
        <w:spacing w:after="0" w:line="240" w:lineRule="auto"/>
        <w:rPr>
          <w:rFonts w:ascii="Times New Roman" w:eastAsia="Times New Roman" w:hAnsi="Times New Roman" w:cs="Times New Roman"/>
          <w:bCs/>
          <w:sz w:val="24"/>
          <w:szCs w:val="24"/>
          <w:lang w:eastAsia="sl-SI"/>
        </w:rPr>
      </w:pPr>
    </w:p>
    <w:p w14:paraId="2EC6D5D9" w14:textId="77777777" w:rsidR="0071118D" w:rsidRPr="008421A9" w:rsidRDefault="0071118D" w:rsidP="008421A9">
      <w:pPr>
        <w:spacing w:after="0" w:line="240" w:lineRule="auto"/>
        <w:rPr>
          <w:rFonts w:ascii="Times New Roman" w:eastAsia="Times New Roman" w:hAnsi="Times New Roman" w:cs="Times New Roman"/>
          <w:bCs/>
          <w:sz w:val="24"/>
          <w:szCs w:val="24"/>
          <w:lang w:eastAsia="sl-SI"/>
        </w:rPr>
      </w:pPr>
    </w:p>
    <w:p w14:paraId="155B0A11" w14:textId="77777777" w:rsidR="006A3E33" w:rsidRPr="006A3E33" w:rsidRDefault="006A3E33" w:rsidP="006A3E33">
      <w:pPr>
        <w:jc w:val="center"/>
        <w:rPr>
          <w:rFonts w:ascii="Arial" w:hAnsi="Arial" w:cs="Arial"/>
          <w:b/>
          <w:bCs/>
          <w:sz w:val="20"/>
          <w:szCs w:val="20"/>
        </w:rPr>
      </w:pPr>
      <w:r w:rsidRPr="006A3E33">
        <w:rPr>
          <w:rFonts w:ascii="Arial" w:hAnsi="Arial" w:cs="Arial"/>
          <w:b/>
          <w:bCs/>
          <w:sz w:val="20"/>
          <w:szCs w:val="20"/>
        </w:rPr>
        <w:t xml:space="preserve">HIŠNI RED V OBJEKTU – IZVAJANJE DEL </w:t>
      </w:r>
    </w:p>
    <w:p w14:paraId="609DF2CF" w14:textId="77777777" w:rsidR="006A3E33" w:rsidRPr="006A3E33" w:rsidRDefault="006A3E33" w:rsidP="006A3E33">
      <w:pPr>
        <w:jc w:val="center"/>
        <w:rPr>
          <w:rFonts w:ascii="Arial" w:hAnsi="Arial" w:cs="Arial"/>
          <w:b/>
          <w:sz w:val="20"/>
          <w:szCs w:val="20"/>
          <w:highlight w:val="yellow"/>
        </w:rPr>
      </w:pPr>
    </w:p>
    <w:p w14:paraId="2678D7BA" w14:textId="77777777" w:rsidR="006A3E33" w:rsidRPr="006A3E33" w:rsidRDefault="006A3E33" w:rsidP="006A3E33">
      <w:pPr>
        <w:rPr>
          <w:rFonts w:ascii="Arial" w:hAnsi="Arial" w:cs="Arial"/>
          <w:sz w:val="20"/>
          <w:szCs w:val="20"/>
        </w:rPr>
      </w:pPr>
    </w:p>
    <w:p w14:paraId="04F8BCF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Na podlagi določb razpisne dokumentacije sprejme ob prevzemu objekta oziroma dela objekta v uporabo za čas trajanja pogodbenih del določbe hišnega reda naslednji izvajalec:</w:t>
      </w:r>
    </w:p>
    <w:p w14:paraId="5575DA4B" w14:textId="77777777" w:rsidR="006A3E33" w:rsidRPr="006A3E33" w:rsidRDefault="006A3E33" w:rsidP="006A3E33">
      <w:pPr>
        <w:jc w:val="both"/>
        <w:rPr>
          <w:rFonts w:ascii="Arial" w:hAnsi="Arial" w:cs="Arial"/>
          <w:b/>
          <w:bCs/>
          <w:sz w:val="20"/>
          <w:szCs w:val="20"/>
        </w:rPr>
      </w:pPr>
    </w:p>
    <w:p w14:paraId="2544608A" w14:textId="77777777" w:rsidR="006A3E33" w:rsidRPr="006A3E33" w:rsidRDefault="006A3E33" w:rsidP="006A3E33">
      <w:pPr>
        <w:jc w:val="both"/>
        <w:rPr>
          <w:rFonts w:ascii="Arial" w:hAnsi="Arial" w:cs="Arial"/>
          <w:b/>
          <w:bCs/>
          <w:sz w:val="20"/>
          <w:szCs w:val="20"/>
        </w:rPr>
      </w:pPr>
      <w:r w:rsidRPr="006A3E33">
        <w:rPr>
          <w:rFonts w:ascii="Arial" w:hAnsi="Arial" w:cs="Arial"/>
          <w:b/>
          <w:bCs/>
          <w:sz w:val="20"/>
          <w:szCs w:val="20"/>
        </w:rPr>
        <w:t>Izvajalec: ________________________________________________________</w:t>
      </w:r>
    </w:p>
    <w:p w14:paraId="4B385A2F" w14:textId="77777777" w:rsidR="006A3E33" w:rsidRPr="006A3E33" w:rsidRDefault="006A3E33" w:rsidP="006A3E33">
      <w:pPr>
        <w:jc w:val="both"/>
        <w:rPr>
          <w:rFonts w:ascii="Arial" w:hAnsi="Arial" w:cs="Arial"/>
          <w:sz w:val="20"/>
          <w:szCs w:val="20"/>
        </w:rPr>
      </w:pPr>
    </w:p>
    <w:p w14:paraId="4BE8A4E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1. UVODNA DOLOČILA</w:t>
      </w:r>
    </w:p>
    <w:p w14:paraId="370BE87F" w14:textId="77777777" w:rsidR="006A3E33" w:rsidRPr="006A3E33" w:rsidRDefault="006A3E33" w:rsidP="006A3E33">
      <w:pPr>
        <w:jc w:val="both"/>
        <w:rPr>
          <w:rFonts w:ascii="Arial" w:hAnsi="Arial" w:cs="Arial"/>
          <w:sz w:val="20"/>
          <w:szCs w:val="20"/>
        </w:rPr>
      </w:pPr>
    </w:p>
    <w:p w14:paraId="5EE32627"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Investicijsko vzdrževalna dela potekajo v medicinskem okolju Splošne bolnišnice Celje. Na vseh deloviščih poteka oz. bo potekala zdravstvena dejavnost.</w:t>
      </w:r>
    </w:p>
    <w:p w14:paraId="4B3B9416" w14:textId="77777777" w:rsidR="006A3E33" w:rsidRPr="006A3E33" w:rsidRDefault="006A3E33" w:rsidP="006A3E33">
      <w:pPr>
        <w:jc w:val="both"/>
        <w:rPr>
          <w:rFonts w:ascii="Arial" w:hAnsi="Arial" w:cs="Arial"/>
          <w:sz w:val="20"/>
          <w:szCs w:val="20"/>
        </w:rPr>
      </w:pPr>
    </w:p>
    <w:p w14:paraId="47ACFBB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2. DELOVNO OKOLJE IN Z NJIM POVEZANE OMEJITVE</w:t>
      </w:r>
    </w:p>
    <w:p w14:paraId="52426324" w14:textId="77777777" w:rsidR="006A3E33" w:rsidRPr="006A3E33" w:rsidRDefault="006A3E33" w:rsidP="006A3E33">
      <w:pPr>
        <w:jc w:val="both"/>
        <w:rPr>
          <w:rFonts w:ascii="Arial" w:hAnsi="Arial" w:cs="Arial"/>
          <w:sz w:val="20"/>
          <w:szCs w:val="20"/>
        </w:rPr>
      </w:pPr>
    </w:p>
    <w:p w14:paraId="57E241F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E0A1539"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3DCF9C9"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F6751D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9BB52F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326A8780" w14:textId="77777777" w:rsidR="006A3E33" w:rsidRPr="006A3E33" w:rsidRDefault="006A3E33" w:rsidP="006A3E33">
      <w:pPr>
        <w:jc w:val="both"/>
        <w:rPr>
          <w:rFonts w:ascii="Arial" w:hAnsi="Arial" w:cs="Arial"/>
          <w:sz w:val="20"/>
          <w:szCs w:val="20"/>
        </w:rPr>
      </w:pPr>
    </w:p>
    <w:p w14:paraId="3BDD1510"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Zahteve SPOBO so tudi naslednje:</w:t>
      </w:r>
    </w:p>
    <w:p w14:paraId="2B7DDF4E"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lastRenderedPageBreak/>
        <w:t>upoštevanje prostorsko tehničnih smernic,</w:t>
      </w:r>
    </w:p>
    <w:p w14:paraId="16EC7AAC"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t>dosledno ločevanje čistih in nečistih poti,</w:t>
      </w:r>
    </w:p>
    <w:p w14:paraId="092AC8F7"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t>ustrezni pristopi na oddelke,</w:t>
      </w:r>
    </w:p>
    <w:p w14:paraId="496C7336"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6A3E33">
        <w:rPr>
          <w:rFonts w:ascii="Arial" w:hAnsi="Arial" w:cs="Arial"/>
          <w:sz w:val="20"/>
          <w:szCs w:val="20"/>
        </w:rPr>
        <w:t>vpihovalnih</w:t>
      </w:r>
      <w:proofErr w:type="spellEnd"/>
      <w:r w:rsidRPr="006A3E33">
        <w:rPr>
          <w:rFonts w:ascii="Arial" w:hAnsi="Arial" w:cs="Arial"/>
          <w:sz w:val="20"/>
          <w:szCs w:val="20"/>
        </w:rPr>
        <w:t xml:space="preserve">, sesalnih elementov in požarnih </w:t>
      </w:r>
      <w:proofErr w:type="spellStart"/>
      <w:r w:rsidRPr="006A3E33">
        <w:rPr>
          <w:rFonts w:ascii="Arial" w:hAnsi="Arial" w:cs="Arial"/>
          <w:sz w:val="20"/>
          <w:szCs w:val="20"/>
        </w:rPr>
        <w:t>javljalcev</w:t>
      </w:r>
      <w:proofErr w:type="spellEnd"/>
      <w:r w:rsidRPr="006A3E33">
        <w:rPr>
          <w:rFonts w:ascii="Arial" w:hAnsi="Arial" w:cs="Arial"/>
          <w:sz w:val="20"/>
          <w:szCs w:val="20"/>
        </w:rPr>
        <w:t>.</w:t>
      </w:r>
    </w:p>
    <w:p w14:paraId="608CC365" w14:textId="77777777" w:rsidR="006A3E33" w:rsidRPr="006A3E33" w:rsidRDefault="006A3E33" w:rsidP="006A3E33">
      <w:pPr>
        <w:jc w:val="both"/>
        <w:rPr>
          <w:rFonts w:ascii="Arial" w:hAnsi="Arial" w:cs="Arial"/>
          <w:sz w:val="20"/>
          <w:szCs w:val="20"/>
        </w:rPr>
      </w:pPr>
    </w:p>
    <w:p w14:paraId="1330DF4C"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4F325C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0EFCFB7E"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1A48CD18"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6A3E33">
        <w:rPr>
          <w:rFonts w:ascii="Arial" w:hAnsi="Arial" w:cs="Arial"/>
          <w:sz w:val="20"/>
          <w:szCs w:val="20"/>
        </w:rPr>
        <w:t>večih</w:t>
      </w:r>
      <w:proofErr w:type="spellEnd"/>
      <w:r w:rsidRPr="006A3E33">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75F0CDA9" w14:textId="77777777" w:rsidR="006A3E33" w:rsidRPr="006A3E33" w:rsidRDefault="006A3E33" w:rsidP="006A3E33">
      <w:pPr>
        <w:jc w:val="both"/>
        <w:rPr>
          <w:rFonts w:ascii="Arial" w:hAnsi="Arial" w:cs="Arial"/>
          <w:sz w:val="20"/>
          <w:szCs w:val="20"/>
        </w:rPr>
      </w:pPr>
    </w:p>
    <w:p w14:paraId="320EB239"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VODENJE IN PRIPRAVA DELA</w:t>
      </w:r>
    </w:p>
    <w:p w14:paraId="78D808D9" w14:textId="77777777" w:rsidR="006A3E33" w:rsidRPr="006A3E33" w:rsidRDefault="006A3E33" w:rsidP="006A3E33">
      <w:pPr>
        <w:jc w:val="both"/>
        <w:rPr>
          <w:rFonts w:ascii="Arial" w:hAnsi="Arial" w:cs="Arial"/>
          <w:sz w:val="20"/>
          <w:szCs w:val="20"/>
        </w:rPr>
      </w:pPr>
    </w:p>
    <w:p w14:paraId="12D86C5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13C1E542"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1084D4A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Delo, dostava materiala in opreme na gradbišče morata biti organizirana tako, da ne motita dostopa urgentnih vozil do posameznih vhodov v objekte.</w:t>
      </w:r>
    </w:p>
    <w:p w14:paraId="52DF66B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5F750021" w14:textId="77777777" w:rsidR="006A3E33" w:rsidRPr="006A3E33" w:rsidRDefault="006A3E33" w:rsidP="006A3E33">
      <w:pPr>
        <w:jc w:val="both"/>
        <w:rPr>
          <w:rFonts w:ascii="Arial" w:hAnsi="Arial" w:cs="Arial"/>
          <w:sz w:val="20"/>
          <w:szCs w:val="20"/>
        </w:rPr>
      </w:pPr>
    </w:p>
    <w:p w14:paraId="2692D6E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A4BC28C"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7735224" w14:textId="77777777" w:rsidR="006A3E33" w:rsidRPr="006A3E33" w:rsidRDefault="006A3E33" w:rsidP="006A3E33">
      <w:pPr>
        <w:jc w:val="both"/>
        <w:rPr>
          <w:rFonts w:ascii="Arial" w:hAnsi="Arial" w:cs="Arial"/>
          <w:sz w:val="20"/>
          <w:szCs w:val="20"/>
        </w:rPr>
      </w:pPr>
    </w:p>
    <w:p w14:paraId="1E2334C1"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VARNOST IN ZDRAVJE PRI DELU, VARSTVO OKOLJA, ENERGETSKA UČINKOVITOST</w:t>
      </w:r>
    </w:p>
    <w:p w14:paraId="47AB8563" w14:textId="77777777" w:rsidR="006A3E33" w:rsidRPr="006A3E33" w:rsidRDefault="006A3E33" w:rsidP="006A3E33">
      <w:pPr>
        <w:jc w:val="both"/>
        <w:rPr>
          <w:rFonts w:ascii="Arial" w:hAnsi="Arial" w:cs="Arial"/>
          <w:sz w:val="20"/>
          <w:szCs w:val="20"/>
        </w:rPr>
      </w:pPr>
    </w:p>
    <w:p w14:paraId="1A29066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pred izvajanjem del z uporabnikom podpisati Sporazum o skupnih ukrepih za zagotavljanje varnosti in zdravja pri delu na skupnem delovišču. </w:t>
      </w:r>
    </w:p>
    <w:p w14:paraId="32E846CF"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13F14A6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2AC0AED5"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3CFFF18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Pri tem je potrebno upoštevati načela za:</w:t>
      </w:r>
    </w:p>
    <w:p w14:paraId="41E295B3"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ustrezno izbiro in strokovno vgradnjo vseh vrst in oblik materialov, opreme;</w:t>
      </w:r>
    </w:p>
    <w:p w14:paraId="2C95C7F3"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učinkovitost izrabe naravnih virov (energetska učinkovitost, učinkovita raba vode in surovin);</w:t>
      </w:r>
    </w:p>
    <w:p w14:paraId="0924798A" w14:textId="77777777" w:rsidR="006A3E33" w:rsidRPr="006A3E33" w:rsidRDefault="006A3E33" w:rsidP="006A3E33">
      <w:pPr>
        <w:numPr>
          <w:ilvl w:val="0"/>
          <w:numId w:val="16"/>
        </w:numPr>
        <w:spacing w:after="0" w:line="240" w:lineRule="auto"/>
        <w:jc w:val="both"/>
        <w:rPr>
          <w:rFonts w:ascii="Arial" w:hAnsi="Arial" w:cs="Arial"/>
          <w:sz w:val="20"/>
          <w:szCs w:val="20"/>
        </w:rPr>
      </w:pPr>
      <w:proofErr w:type="spellStart"/>
      <w:r w:rsidRPr="006A3E33">
        <w:rPr>
          <w:rFonts w:ascii="Arial" w:hAnsi="Arial" w:cs="Arial"/>
          <w:sz w:val="20"/>
          <w:szCs w:val="20"/>
        </w:rPr>
        <w:t>okoljska</w:t>
      </w:r>
      <w:proofErr w:type="spellEnd"/>
      <w:r w:rsidRPr="006A3E33">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575768D1"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odvoz demontirane opreme, odpadnega gradbenega materiala, opreme in vseh vrst embalaže na pooblaščene deponije oziroma pooblaščene institucije, ki se ukvarjajo z reciklažo;</w:t>
      </w:r>
    </w:p>
    <w:p w14:paraId="4F5CF0EB"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trajnostna dostopnost (spodbujanje okolju prijaznejših načinov prevoza);</w:t>
      </w:r>
    </w:p>
    <w:p w14:paraId="3B933CCA"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 xml:space="preserve">zmanjševanje vplivov na okolje (izdelava poročil o vplivih na okolje oz. strokovnih ocen vplivov na okolje za posege, kjer je to potrebno).  </w:t>
      </w:r>
    </w:p>
    <w:p w14:paraId="1A8FEDEC" w14:textId="77777777" w:rsidR="006A3E33" w:rsidRPr="006A3E33" w:rsidRDefault="006A3E33" w:rsidP="006A3E33">
      <w:pPr>
        <w:jc w:val="both"/>
        <w:rPr>
          <w:rFonts w:ascii="Arial" w:hAnsi="Arial" w:cs="Arial"/>
          <w:sz w:val="20"/>
          <w:szCs w:val="20"/>
        </w:rPr>
      </w:pPr>
    </w:p>
    <w:p w14:paraId="1EA736BA" w14:textId="77777777" w:rsidR="006A3E33" w:rsidRPr="006A3E33" w:rsidRDefault="006A3E33" w:rsidP="006A3E33">
      <w:pPr>
        <w:jc w:val="both"/>
        <w:rPr>
          <w:rFonts w:ascii="Arial" w:hAnsi="Arial" w:cs="Arial"/>
          <w:sz w:val="20"/>
          <w:szCs w:val="20"/>
        </w:rPr>
      </w:pPr>
    </w:p>
    <w:p w14:paraId="0FEB35B2"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v primeru GOI del: </w:t>
      </w:r>
    </w:p>
    <w:p w14:paraId="4D77A303"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primerno urediti delovišče,</w:t>
      </w:r>
    </w:p>
    <w:p w14:paraId="01B59085"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upoštevati navodila in priporočila odgovornih oseb SBC,</w:t>
      </w:r>
    </w:p>
    <w:p w14:paraId="2D75FD68" w14:textId="77777777" w:rsidR="006A3E33" w:rsidRPr="006A3E33" w:rsidRDefault="006A3E33" w:rsidP="006A3E33">
      <w:pPr>
        <w:jc w:val="both"/>
        <w:rPr>
          <w:rFonts w:ascii="Arial" w:hAnsi="Arial" w:cs="Arial"/>
          <w:sz w:val="20"/>
          <w:szCs w:val="20"/>
        </w:rPr>
      </w:pPr>
    </w:p>
    <w:p w14:paraId="22875660" w14:textId="77777777" w:rsidR="006A3E33" w:rsidRPr="006A3E33" w:rsidRDefault="006A3E33" w:rsidP="006A3E33">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6A3E33" w:rsidRPr="006A3E33" w14:paraId="27DA976B" w14:textId="77777777" w:rsidTr="00BD1287">
        <w:trPr>
          <w:trHeight w:val="266"/>
        </w:trPr>
        <w:tc>
          <w:tcPr>
            <w:tcW w:w="2680" w:type="dxa"/>
            <w:tcBorders>
              <w:top w:val="nil"/>
              <w:left w:val="nil"/>
              <w:bottom w:val="nil"/>
              <w:right w:val="nil"/>
            </w:tcBorders>
            <w:vAlign w:val="bottom"/>
          </w:tcPr>
          <w:p w14:paraId="1A9AC50F" w14:textId="43BDEF9E" w:rsidR="006A3E33" w:rsidRPr="006A3E33" w:rsidRDefault="006A3E33" w:rsidP="006A3E33">
            <w:pPr>
              <w:widowControl w:val="0"/>
              <w:autoSpaceDE w:val="0"/>
              <w:autoSpaceDN w:val="0"/>
              <w:adjustRightInd w:val="0"/>
              <w:rPr>
                <w:rFonts w:ascii="Arial" w:hAnsi="Arial" w:cs="Arial"/>
                <w:sz w:val="20"/>
                <w:szCs w:val="20"/>
              </w:rPr>
            </w:pPr>
            <w:r w:rsidRPr="006A3E33">
              <w:rPr>
                <w:rFonts w:ascii="Arial" w:hAnsi="Arial" w:cs="Arial"/>
                <w:sz w:val="20"/>
                <w:szCs w:val="20"/>
              </w:rPr>
              <w:t>Datum:</w:t>
            </w:r>
          </w:p>
        </w:tc>
        <w:tc>
          <w:tcPr>
            <w:tcW w:w="2500" w:type="dxa"/>
            <w:tcBorders>
              <w:top w:val="nil"/>
              <w:left w:val="nil"/>
              <w:bottom w:val="nil"/>
              <w:right w:val="nil"/>
            </w:tcBorders>
            <w:vAlign w:val="bottom"/>
          </w:tcPr>
          <w:p w14:paraId="3E8692B0" w14:textId="77777777" w:rsidR="006A3E33" w:rsidRPr="006A3E33" w:rsidRDefault="006A3E33" w:rsidP="006A3E33">
            <w:pPr>
              <w:widowControl w:val="0"/>
              <w:autoSpaceDE w:val="0"/>
              <w:autoSpaceDN w:val="0"/>
              <w:adjustRightInd w:val="0"/>
              <w:ind w:left="920"/>
              <w:rPr>
                <w:rFonts w:ascii="Arial" w:hAnsi="Arial" w:cs="Arial"/>
                <w:sz w:val="20"/>
                <w:szCs w:val="20"/>
              </w:rPr>
            </w:pPr>
            <w:r w:rsidRPr="006A3E33">
              <w:rPr>
                <w:rFonts w:ascii="Arial" w:hAnsi="Arial" w:cs="Arial"/>
                <w:sz w:val="20"/>
                <w:szCs w:val="20"/>
              </w:rPr>
              <w:t>Žig</w:t>
            </w:r>
          </w:p>
        </w:tc>
        <w:tc>
          <w:tcPr>
            <w:tcW w:w="2900" w:type="dxa"/>
            <w:tcBorders>
              <w:top w:val="nil"/>
              <w:left w:val="nil"/>
              <w:bottom w:val="nil"/>
              <w:right w:val="nil"/>
            </w:tcBorders>
            <w:vAlign w:val="bottom"/>
          </w:tcPr>
          <w:p w14:paraId="4BB6334B" w14:textId="77777777" w:rsidR="006A3E33" w:rsidRPr="006A3E33" w:rsidRDefault="006A3E33" w:rsidP="006A3E33">
            <w:pPr>
              <w:widowControl w:val="0"/>
              <w:autoSpaceDE w:val="0"/>
              <w:autoSpaceDN w:val="0"/>
              <w:adjustRightInd w:val="0"/>
              <w:ind w:left="1300"/>
              <w:rPr>
                <w:rFonts w:ascii="Arial" w:hAnsi="Arial" w:cs="Arial"/>
                <w:sz w:val="20"/>
                <w:szCs w:val="20"/>
              </w:rPr>
            </w:pPr>
            <w:r w:rsidRPr="006A3E33">
              <w:rPr>
                <w:rFonts w:ascii="Arial" w:hAnsi="Arial" w:cs="Arial"/>
                <w:w w:val="96"/>
                <w:sz w:val="20"/>
                <w:szCs w:val="20"/>
              </w:rPr>
              <w:t>Podpis izvajalca del:</w:t>
            </w:r>
          </w:p>
        </w:tc>
      </w:tr>
      <w:tr w:rsidR="006A3E33" w:rsidRPr="006A3E33" w14:paraId="2F3F58D2" w14:textId="77777777" w:rsidTr="00BD1287">
        <w:trPr>
          <w:trHeight w:val="80"/>
        </w:trPr>
        <w:tc>
          <w:tcPr>
            <w:tcW w:w="2680" w:type="dxa"/>
            <w:tcBorders>
              <w:top w:val="nil"/>
              <w:left w:val="nil"/>
              <w:bottom w:val="nil"/>
              <w:right w:val="nil"/>
            </w:tcBorders>
            <w:vAlign w:val="bottom"/>
          </w:tcPr>
          <w:p w14:paraId="07EFAF2E" w14:textId="77777777" w:rsidR="006A3E33" w:rsidRPr="006A3E33" w:rsidRDefault="006A3E33" w:rsidP="006A3E33">
            <w:pPr>
              <w:widowControl w:val="0"/>
              <w:autoSpaceDE w:val="0"/>
              <w:autoSpaceDN w:val="0"/>
              <w:adjustRightInd w:val="0"/>
              <w:rPr>
                <w:rFonts w:ascii="Arial" w:hAnsi="Arial" w:cs="Arial"/>
                <w:sz w:val="20"/>
                <w:szCs w:val="20"/>
              </w:rPr>
            </w:pPr>
            <w:r w:rsidRPr="006A3E33">
              <w:rPr>
                <w:rFonts w:ascii="Arial" w:hAnsi="Arial" w:cs="Arial"/>
                <w:sz w:val="20"/>
                <w:szCs w:val="20"/>
              </w:rPr>
              <w:t>_____________________</w:t>
            </w:r>
          </w:p>
        </w:tc>
        <w:tc>
          <w:tcPr>
            <w:tcW w:w="2500" w:type="dxa"/>
            <w:tcBorders>
              <w:top w:val="nil"/>
              <w:left w:val="nil"/>
              <w:bottom w:val="nil"/>
              <w:right w:val="nil"/>
            </w:tcBorders>
            <w:vAlign w:val="bottom"/>
          </w:tcPr>
          <w:p w14:paraId="112019E2" w14:textId="77777777" w:rsidR="006A3E33" w:rsidRPr="006A3E33" w:rsidRDefault="006A3E33" w:rsidP="006A3E33">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178D9FFD" w14:textId="77777777" w:rsidR="006A3E33" w:rsidRPr="006A3E33" w:rsidRDefault="006A3E33" w:rsidP="006A3E33">
            <w:pPr>
              <w:widowControl w:val="0"/>
              <w:autoSpaceDE w:val="0"/>
              <w:autoSpaceDN w:val="0"/>
              <w:adjustRightInd w:val="0"/>
              <w:ind w:left="1300"/>
              <w:rPr>
                <w:rFonts w:ascii="Arial" w:hAnsi="Arial" w:cs="Arial"/>
                <w:sz w:val="20"/>
                <w:szCs w:val="20"/>
              </w:rPr>
            </w:pPr>
            <w:r w:rsidRPr="006A3E33">
              <w:rPr>
                <w:rFonts w:ascii="Arial" w:hAnsi="Arial" w:cs="Arial"/>
                <w:sz w:val="20"/>
                <w:szCs w:val="20"/>
              </w:rPr>
              <w:t>______________</w:t>
            </w:r>
          </w:p>
        </w:tc>
      </w:tr>
    </w:tbl>
    <w:p w14:paraId="55722496" w14:textId="77777777" w:rsidR="008421A9" w:rsidRDefault="008421A9" w:rsidP="00F774BC">
      <w:pPr>
        <w:spacing w:after="0" w:line="276" w:lineRule="auto"/>
      </w:pPr>
    </w:p>
    <w:sectPr w:rsidR="008421A9" w:rsidSect="00A15A1B">
      <w:headerReference w:type="even" r:id="rId11"/>
      <w:headerReference w:type="default" r:id="rId12"/>
      <w:footerReference w:type="even" r:id="rId13"/>
      <w:footerReference w:type="default" r:id="rId14"/>
      <w:headerReference w:type="first" r:id="rId15"/>
      <w:footerReference w:type="first" r:id="rId16"/>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7C8CF" w14:textId="77777777" w:rsidR="0046390B" w:rsidRDefault="0046390B">
      <w:pPr>
        <w:spacing w:after="0" w:line="240" w:lineRule="auto"/>
      </w:pPr>
      <w:r>
        <w:separator/>
      </w:r>
    </w:p>
  </w:endnote>
  <w:endnote w:type="continuationSeparator" w:id="0">
    <w:p w14:paraId="4DCC9E85" w14:textId="77777777" w:rsidR="0046390B" w:rsidRDefault="00463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5E62" w14:textId="77777777" w:rsidR="002E09BA" w:rsidRDefault="00D010F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CF79B0F" w14:textId="77777777" w:rsidR="002E09BA" w:rsidRDefault="002E09B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377C" w14:textId="77777777" w:rsidR="002E09BA" w:rsidRDefault="002E09BA">
    <w:pPr>
      <w:pStyle w:val="Noga"/>
      <w:jc w:val="center"/>
    </w:pPr>
  </w:p>
  <w:p w14:paraId="5E69005D" w14:textId="77777777" w:rsidR="002E09BA" w:rsidRDefault="002E09BA">
    <w:pPr>
      <w:pStyle w:val="Noga"/>
      <w:jc w:val="center"/>
    </w:pPr>
  </w:p>
  <w:p w14:paraId="7D3FE678" w14:textId="77777777" w:rsidR="002E09BA" w:rsidRDefault="002E09BA">
    <w:pPr>
      <w:pStyle w:val="Noga"/>
      <w:jc w:val="center"/>
    </w:pPr>
  </w:p>
  <w:p w14:paraId="17797F02" w14:textId="77777777" w:rsidR="002E09BA" w:rsidRDefault="002E09B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A9A9" w14:textId="77777777" w:rsidR="002E09BA" w:rsidRDefault="002E09BA">
    <w:pPr>
      <w:pStyle w:val="Noga"/>
      <w:jc w:val="center"/>
      <w:rPr>
        <w:rFonts w:ascii="Arial" w:hAnsi="Arial"/>
        <w:sz w:val="16"/>
      </w:rPr>
    </w:pPr>
  </w:p>
  <w:p w14:paraId="75B19946" w14:textId="77777777" w:rsidR="002E09BA" w:rsidRDefault="002E09BA">
    <w:pPr>
      <w:pStyle w:val="Noga"/>
      <w:jc w:val="center"/>
      <w:rPr>
        <w:rFonts w:ascii="Arial" w:hAnsi="Arial"/>
        <w:sz w:val="16"/>
      </w:rPr>
    </w:pPr>
  </w:p>
  <w:p w14:paraId="39520D50" w14:textId="77777777" w:rsidR="002E09BA" w:rsidRDefault="002E09BA">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80F8C" w14:textId="77777777" w:rsidR="0046390B" w:rsidRDefault="0046390B">
      <w:pPr>
        <w:spacing w:after="0" w:line="240" w:lineRule="auto"/>
      </w:pPr>
      <w:r>
        <w:separator/>
      </w:r>
    </w:p>
  </w:footnote>
  <w:footnote w:type="continuationSeparator" w:id="0">
    <w:p w14:paraId="64996214" w14:textId="77777777" w:rsidR="0046390B" w:rsidRDefault="00463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1D69" w14:textId="7AA5760E" w:rsidR="002E09BA" w:rsidRDefault="00D010F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F56837">
      <w:rPr>
        <w:rStyle w:val="tevilkastrani"/>
        <w:noProof/>
      </w:rPr>
      <w:t>1</w:t>
    </w:r>
    <w:r>
      <w:rPr>
        <w:rStyle w:val="tevilkastrani"/>
      </w:rPr>
      <w:fldChar w:fldCharType="end"/>
    </w:r>
  </w:p>
  <w:p w14:paraId="09C1168F" w14:textId="77777777" w:rsidR="002E09BA" w:rsidRDefault="002E09B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8186" w14:textId="77777777" w:rsidR="002E09BA" w:rsidRDefault="002E09BA">
    <w:pPr>
      <w:pStyle w:val="Noga"/>
      <w:jc w:val="center"/>
      <w:rPr>
        <w:rFonts w:ascii="Arial" w:hAnsi="Arial"/>
        <w:sz w:val="16"/>
      </w:rPr>
    </w:pPr>
  </w:p>
  <w:p w14:paraId="758EB902" w14:textId="77777777" w:rsidR="002E09BA" w:rsidRDefault="00D010FC">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6FD4" w14:textId="77777777" w:rsidR="004D1748" w:rsidRDefault="004D17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814"/>
    <w:multiLevelType w:val="hybridMultilevel"/>
    <w:tmpl w:val="9ADA1A08"/>
    <w:lvl w:ilvl="0" w:tplc="B4A6D4E2">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A01424"/>
    <w:multiLevelType w:val="hybridMultilevel"/>
    <w:tmpl w:val="3A647A78"/>
    <w:lvl w:ilvl="0" w:tplc="0424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6131FC"/>
    <w:multiLevelType w:val="hybridMultilevel"/>
    <w:tmpl w:val="915A8E06"/>
    <w:lvl w:ilvl="0" w:tplc="7EE45FF8">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6F788E"/>
    <w:multiLevelType w:val="hybridMultilevel"/>
    <w:tmpl w:val="B5227F34"/>
    <w:lvl w:ilvl="0" w:tplc="5F6047E6">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219166A9"/>
    <w:multiLevelType w:val="hybridMultilevel"/>
    <w:tmpl w:val="4C74593E"/>
    <w:lvl w:ilvl="0" w:tplc="46A0BC8E">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4D6677D"/>
    <w:multiLevelType w:val="hybridMultilevel"/>
    <w:tmpl w:val="CDEA43BC"/>
    <w:lvl w:ilvl="0" w:tplc="00000007">
      <w:numFmt w:val="bullet"/>
      <w:lvlText w:val="-"/>
      <w:lvlJc w:val="left"/>
      <w:pPr>
        <w:ind w:left="720" w:hanging="360"/>
      </w:pPr>
      <w:rPr>
        <w:rFonts w:ascii="StarSymbol" w:hAnsi="StarSymbol"/>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37F90C36"/>
    <w:multiLevelType w:val="hybridMultilevel"/>
    <w:tmpl w:val="A0765DC4"/>
    <w:lvl w:ilvl="0" w:tplc="9BA6A0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E67387A"/>
    <w:multiLevelType w:val="hybridMultilevel"/>
    <w:tmpl w:val="DC9AAE12"/>
    <w:lvl w:ilvl="0" w:tplc="62ACC34C">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F1940E4"/>
    <w:multiLevelType w:val="hybridMultilevel"/>
    <w:tmpl w:val="1CE4CE98"/>
    <w:lvl w:ilvl="0" w:tplc="3A74CE5C">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71510507"/>
    <w:multiLevelType w:val="hybridMultilevel"/>
    <w:tmpl w:val="C706AE72"/>
    <w:lvl w:ilvl="0" w:tplc="5916364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68E7F5E"/>
    <w:multiLevelType w:val="hybridMultilevel"/>
    <w:tmpl w:val="0390FBC0"/>
    <w:lvl w:ilvl="0" w:tplc="6BF62ED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C866EB9"/>
    <w:multiLevelType w:val="hybridMultilevel"/>
    <w:tmpl w:val="0CE04AD0"/>
    <w:lvl w:ilvl="0" w:tplc="00000007">
      <w:numFmt w:val="bullet"/>
      <w:lvlText w:val="-"/>
      <w:lvlJc w:val="left"/>
      <w:pPr>
        <w:ind w:left="720" w:hanging="360"/>
      </w:pPr>
      <w:rPr>
        <w:rFonts w:ascii="StarSymbol" w:hAnsi="StarSymbol"/>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758672626">
    <w:abstractNumId w:val="9"/>
  </w:num>
  <w:num w:numId="2" w16cid:durableId="352849423">
    <w:abstractNumId w:val="0"/>
  </w:num>
  <w:num w:numId="3" w16cid:durableId="2106923691">
    <w:abstractNumId w:val="14"/>
  </w:num>
  <w:num w:numId="4" w16cid:durableId="1067655181">
    <w:abstractNumId w:val="11"/>
  </w:num>
  <w:num w:numId="5" w16cid:durableId="621352395">
    <w:abstractNumId w:val="8"/>
  </w:num>
  <w:num w:numId="6" w16cid:durableId="1558206314">
    <w:abstractNumId w:val="6"/>
  </w:num>
  <w:num w:numId="7" w16cid:durableId="1795515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4544845">
    <w:abstractNumId w:val="13"/>
  </w:num>
  <w:num w:numId="9" w16cid:durableId="60234339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2377504">
    <w:abstractNumId w:val="3"/>
  </w:num>
  <w:num w:numId="11" w16cid:durableId="9726260">
    <w:abstractNumId w:val="15"/>
  </w:num>
  <w:num w:numId="12" w16cid:durableId="912665935">
    <w:abstractNumId w:val="15"/>
  </w:num>
  <w:num w:numId="13" w16cid:durableId="749808796">
    <w:abstractNumId w:val="2"/>
  </w:num>
  <w:num w:numId="14" w16cid:durableId="1926575859">
    <w:abstractNumId w:val="12"/>
  </w:num>
  <w:num w:numId="15"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0096995">
    <w:abstractNumId w:val="10"/>
  </w:num>
  <w:num w:numId="17" w16cid:durableId="1330477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FC"/>
    <w:rsid w:val="00004415"/>
    <w:rsid w:val="00057116"/>
    <w:rsid w:val="00065EF8"/>
    <w:rsid w:val="000779A3"/>
    <w:rsid w:val="00083CC7"/>
    <w:rsid w:val="000C0C8C"/>
    <w:rsid w:val="000E039C"/>
    <w:rsid w:val="00122ED8"/>
    <w:rsid w:val="00161534"/>
    <w:rsid w:val="00186DEC"/>
    <w:rsid w:val="001B6E69"/>
    <w:rsid w:val="001C2854"/>
    <w:rsid w:val="001E41E2"/>
    <w:rsid w:val="00202171"/>
    <w:rsid w:val="00202244"/>
    <w:rsid w:val="002037BC"/>
    <w:rsid w:val="002235B6"/>
    <w:rsid w:val="00244D48"/>
    <w:rsid w:val="00244F25"/>
    <w:rsid w:val="002E09BA"/>
    <w:rsid w:val="00312005"/>
    <w:rsid w:val="0031798F"/>
    <w:rsid w:val="00331F60"/>
    <w:rsid w:val="00346818"/>
    <w:rsid w:val="00373E54"/>
    <w:rsid w:val="003F42FC"/>
    <w:rsid w:val="00430B3E"/>
    <w:rsid w:val="00434B40"/>
    <w:rsid w:val="00436D56"/>
    <w:rsid w:val="00437489"/>
    <w:rsid w:val="004535E1"/>
    <w:rsid w:val="0046390B"/>
    <w:rsid w:val="00471512"/>
    <w:rsid w:val="004749C4"/>
    <w:rsid w:val="004B24C0"/>
    <w:rsid w:val="004C59EB"/>
    <w:rsid w:val="004D1748"/>
    <w:rsid w:val="004E5B8C"/>
    <w:rsid w:val="004E5D0B"/>
    <w:rsid w:val="00502711"/>
    <w:rsid w:val="00513F65"/>
    <w:rsid w:val="00593F26"/>
    <w:rsid w:val="005B2D08"/>
    <w:rsid w:val="005C5F42"/>
    <w:rsid w:val="005D57AA"/>
    <w:rsid w:val="005D624A"/>
    <w:rsid w:val="00611E2C"/>
    <w:rsid w:val="006204C4"/>
    <w:rsid w:val="00650117"/>
    <w:rsid w:val="00655B70"/>
    <w:rsid w:val="006939A2"/>
    <w:rsid w:val="006A3E33"/>
    <w:rsid w:val="006B7E9D"/>
    <w:rsid w:val="006C25D4"/>
    <w:rsid w:val="00701548"/>
    <w:rsid w:val="0071118D"/>
    <w:rsid w:val="00716834"/>
    <w:rsid w:val="00723FBF"/>
    <w:rsid w:val="007A0877"/>
    <w:rsid w:val="007C68CA"/>
    <w:rsid w:val="007E5080"/>
    <w:rsid w:val="008106CD"/>
    <w:rsid w:val="008421A9"/>
    <w:rsid w:val="00850F34"/>
    <w:rsid w:val="0085100D"/>
    <w:rsid w:val="008B4A20"/>
    <w:rsid w:val="008B53C4"/>
    <w:rsid w:val="00901939"/>
    <w:rsid w:val="0092036B"/>
    <w:rsid w:val="00927998"/>
    <w:rsid w:val="00985F91"/>
    <w:rsid w:val="00A13A79"/>
    <w:rsid w:val="00A229C3"/>
    <w:rsid w:val="00A57853"/>
    <w:rsid w:val="00A73478"/>
    <w:rsid w:val="00AB19A0"/>
    <w:rsid w:val="00AB4517"/>
    <w:rsid w:val="00AE4655"/>
    <w:rsid w:val="00B46AF4"/>
    <w:rsid w:val="00B63714"/>
    <w:rsid w:val="00B65305"/>
    <w:rsid w:val="00B72242"/>
    <w:rsid w:val="00B95338"/>
    <w:rsid w:val="00BD0356"/>
    <w:rsid w:val="00BF000F"/>
    <w:rsid w:val="00C0233F"/>
    <w:rsid w:val="00C43632"/>
    <w:rsid w:val="00C66AA9"/>
    <w:rsid w:val="00C877E7"/>
    <w:rsid w:val="00C92CB7"/>
    <w:rsid w:val="00CB22C0"/>
    <w:rsid w:val="00D000D5"/>
    <w:rsid w:val="00D010FC"/>
    <w:rsid w:val="00D03936"/>
    <w:rsid w:val="00D22697"/>
    <w:rsid w:val="00D6269E"/>
    <w:rsid w:val="00D712DE"/>
    <w:rsid w:val="00D95540"/>
    <w:rsid w:val="00E24F84"/>
    <w:rsid w:val="00E3331C"/>
    <w:rsid w:val="00E659EE"/>
    <w:rsid w:val="00E779D0"/>
    <w:rsid w:val="00F02460"/>
    <w:rsid w:val="00F157C2"/>
    <w:rsid w:val="00F23E83"/>
    <w:rsid w:val="00F50650"/>
    <w:rsid w:val="00F51D56"/>
    <w:rsid w:val="00F56837"/>
    <w:rsid w:val="00F60F97"/>
    <w:rsid w:val="00F62ABC"/>
    <w:rsid w:val="00F65E1F"/>
    <w:rsid w:val="00F72685"/>
    <w:rsid w:val="00F774BC"/>
    <w:rsid w:val="00FC0A60"/>
    <w:rsid w:val="00FF67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8F7C1"/>
  <w15:chartTrackingRefBased/>
  <w15:docId w15:val="{7198B101-8A8F-47AC-9AD8-093FED16F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010FC"/>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010F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010FC"/>
  </w:style>
  <w:style w:type="paragraph" w:styleId="Glava">
    <w:name w:val="header"/>
    <w:basedOn w:val="Navaden"/>
    <w:link w:val="GlavaZnak"/>
    <w:uiPriority w:val="99"/>
    <w:unhideWhenUsed/>
    <w:rsid w:val="00D010FC"/>
    <w:pPr>
      <w:tabs>
        <w:tab w:val="center" w:pos="4536"/>
        <w:tab w:val="right" w:pos="9072"/>
      </w:tabs>
      <w:spacing w:after="0" w:line="240" w:lineRule="auto"/>
    </w:pPr>
  </w:style>
  <w:style w:type="character" w:customStyle="1" w:styleId="GlavaZnak">
    <w:name w:val="Glava Znak"/>
    <w:basedOn w:val="Privzetapisavaodstavka"/>
    <w:link w:val="Glava"/>
    <w:uiPriority w:val="99"/>
    <w:rsid w:val="00D010FC"/>
  </w:style>
  <w:style w:type="character" w:styleId="tevilkastrani">
    <w:name w:val="page number"/>
    <w:basedOn w:val="Privzetapisavaodstavka"/>
    <w:rsid w:val="00D010FC"/>
  </w:style>
  <w:style w:type="paragraph" w:styleId="Odstavekseznama">
    <w:name w:val="List Paragraph"/>
    <w:basedOn w:val="Navaden"/>
    <w:uiPriority w:val="34"/>
    <w:qFormat/>
    <w:rsid w:val="00D010FC"/>
    <w:pPr>
      <w:ind w:left="720"/>
      <w:contextualSpacing/>
    </w:pPr>
  </w:style>
  <w:style w:type="character" w:styleId="Hiperpovezava">
    <w:name w:val="Hyperlink"/>
    <w:basedOn w:val="Privzetapisavaodstavka"/>
    <w:uiPriority w:val="99"/>
    <w:unhideWhenUsed/>
    <w:rsid w:val="00D010FC"/>
    <w:rPr>
      <w:color w:val="0563C1" w:themeColor="hyperlink"/>
      <w:u w:val="single"/>
    </w:rPr>
  </w:style>
  <w:style w:type="character" w:styleId="Nerazreenaomemba">
    <w:name w:val="Unresolved Mention"/>
    <w:basedOn w:val="Privzetapisavaodstavka"/>
    <w:uiPriority w:val="99"/>
    <w:semiHidden/>
    <w:unhideWhenUsed/>
    <w:rsid w:val="00D010FC"/>
    <w:rPr>
      <w:color w:val="605E5C"/>
      <w:shd w:val="clear" w:color="auto" w:fill="E1DFDD"/>
    </w:rPr>
  </w:style>
  <w:style w:type="table" w:styleId="Tabelamrea">
    <w:name w:val="Table Grid"/>
    <w:basedOn w:val="Navadnatabela"/>
    <w:uiPriority w:val="39"/>
    <w:rsid w:val="00502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655B70"/>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6966">
      <w:bodyDiv w:val="1"/>
      <w:marLeft w:val="0"/>
      <w:marRight w:val="0"/>
      <w:marTop w:val="0"/>
      <w:marBottom w:val="0"/>
      <w:divBdr>
        <w:top w:val="none" w:sz="0" w:space="0" w:color="auto"/>
        <w:left w:val="none" w:sz="0" w:space="0" w:color="auto"/>
        <w:bottom w:val="none" w:sz="0" w:space="0" w:color="auto"/>
        <w:right w:val="none" w:sz="0" w:space="0" w:color="auto"/>
      </w:divBdr>
    </w:div>
    <w:div w:id="286396834">
      <w:bodyDiv w:val="1"/>
      <w:marLeft w:val="0"/>
      <w:marRight w:val="0"/>
      <w:marTop w:val="0"/>
      <w:marBottom w:val="0"/>
      <w:divBdr>
        <w:top w:val="none" w:sz="0" w:space="0" w:color="auto"/>
        <w:left w:val="none" w:sz="0" w:space="0" w:color="auto"/>
        <w:bottom w:val="none" w:sz="0" w:space="0" w:color="auto"/>
        <w:right w:val="none" w:sz="0" w:space="0" w:color="auto"/>
      </w:divBdr>
    </w:div>
    <w:div w:id="315764320">
      <w:bodyDiv w:val="1"/>
      <w:marLeft w:val="0"/>
      <w:marRight w:val="0"/>
      <w:marTop w:val="0"/>
      <w:marBottom w:val="0"/>
      <w:divBdr>
        <w:top w:val="none" w:sz="0" w:space="0" w:color="auto"/>
        <w:left w:val="none" w:sz="0" w:space="0" w:color="auto"/>
        <w:bottom w:val="none" w:sz="0" w:space="0" w:color="auto"/>
        <w:right w:val="none" w:sz="0" w:space="0" w:color="auto"/>
      </w:divBdr>
    </w:div>
    <w:div w:id="513765842">
      <w:bodyDiv w:val="1"/>
      <w:marLeft w:val="0"/>
      <w:marRight w:val="0"/>
      <w:marTop w:val="0"/>
      <w:marBottom w:val="0"/>
      <w:divBdr>
        <w:top w:val="none" w:sz="0" w:space="0" w:color="auto"/>
        <w:left w:val="none" w:sz="0" w:space="0" w:color="auto"/>
        <w:bottom w:val="none" w:sz="0" w:space="0" w:color="auto"/>
        <w:right w:val="none" w:sz="0" w:space="0" w:color="auto"/>
      </w:divBdr>
    </w:div>
    <w:div w:id="582303368">
      <w:bodyDiv w:val="1"/>
      <w:marLeft w:val="0"/>
      <w:marRight w:val="0"/>
      <w:marTop w:val="0"/>
      <w:marBottom w:val="0"/>
      <w:divBdr>
        <w:top w:val="none" w:sz="0" w:space="0" w:color="auto"/>
        <w:left w:val="none" w:sz="0" w:space="0" w:color="auto"/>
        <w:bottom w:val="none" w:sz="0" w:space="0" w:color="auto"/>
        <w:right w:val="none" w:sz="0" w:space="0" w:color="auto"/>
      </w:divBdr>
    </w:div>
    <w:div w:id="948121339">
      <w:bodyDiv w:val="1"/>
      <w:marLeft w:val="0"/>
      <w:marRight w:val="0"/>
      <w:marTop w:val="0"/>
      <w:marBottom w:val="0"/>
      <w:divBdr>
        <w:top w:val="none" w:sz="0" w:space="0" w:color="auto"/>
        <w:left w:val="none" w:sz="0" w:space="0" w:color="auto"/>
        <w:bottom w:val="none" w:sz="0" w:space="0" w:color="auto"/>
        <w:right w:val="none" w:sz="0" w:space="0" w:color="auto"/>
      </w:divBdr>
    </w:div>
    <w:div w:id="1176457317">
      <w:bodyDiv w:val="1"/>
      <w:marLeft w:val="0"/>
      <w:marRight w:val="0"/>
      <w:marTop w:val="0"/>
      <w:marBottom w:val="0"/>
      <w:divBdr>
        <w:top w:val="none" w:sz="0" w:space="0" w:color="auto"/>
        <w:left w:val="none" w:sz="0" w:space="0" w:color="auto"/>
        <w:bottom w:val="none" w:sz="0" w:space="0" w:color="auto"/>
        <w:right w:val="none" w:sz="0" w:space="0" w:color="auto"/>
      </w:divBdr>
    </w:div>
    <w:div w:id="1526746783">
      <w:bodyDiv w:val="1"/>
      <w:marLeft w:val="0"/>
      <w:marRight w:val="0"/>
      <w:marTop w:val="0"/>
      <w:marBottom w:val="0"/>
      <w:divBdr>
        <w:top w:val="none" w:sz="0" w:space="0" w:color="auto"/>
        <w:left w:val="none" w:sz="0" w:space="0" w:color="auto"/>
        <w:bottom w:val="none" w:sz="0" w:space="0" w:color="auto"/>
        <w:right w:val="none" w:sz="0" w:space="0" w:color="auto"/>
      </w:divBdr>
    </w:div>
    <w:div w:id="1535926144">
      <w:bodyDiv w:val="1"/>
      <w:marLeft w:val="0"/>
      <w:marRight w:val="0"/>
      <w:marTop w:val="0"/>
      <w:marBottom w:val="0"/>
      <w:divBdr>
        <w:top w:val="none" w:sz="0" w:space="0" w:color="auto"/>
        <w:left w:val="none" w:sz="0" w:space="0" w:color="auto"/>
        <w:bottom w:val="none" w:sz="0" w:space="0" w:color="auto"/>
        <w:right w:val="none" w:sz="0" w:space="0" w:color="auto"/>
      </w:divBdr>
    </w:div>
    <w:div w:id="185618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sinko@sb-celje.s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webSettings" Target="web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4340</Words>
  <Characters>24740</Characters>
  <Application>Microsoft Office Word</Application>
  <DocSecurity>0</DocSecurity>
  <Lines>206</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3</cp:revision>
  <cp:lastPrinted>2025-10-20T09:06:00Z</cp:lastPrinted>
  <dcterms:created xsi:type="dcterms:W3CDTF">2026-05-05T09:08:00Z</dcterms:created>
  <dcterms:modified xsi:type="dcterms:W3CDTF">2026-05-05T09:13:00Z</dcterms:modified>
</cp:coreProperties>
</file>